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929" w:rsidRDefault="0081320F">
      <w:bookmarkStart w:id="0" w:name="_GoBack"/>
      <w:bookmarkEnd w:id="0"/>
      <w:r>
        <w:t xml:space="preserve"> </w:t>
      </w:r>
      <w:r>
        <w:br/>
        <w:t xml:space="preserve"> </w:t>
      </w:r>
      <w:r>
        <w:br/>
        <w:t xml:space="preserve"> </w:t>
      </w:r>
      <w:r>
        <w:br/>
        <w:t xml:space="preserve"> </w:t>
      </w:r>
      <w:r>
        <w:br/>
        <w:t xml:space="preserve"> </w:t>
      </w:r>
      <w:r>
        <w:br/>
        <w:t xml:space="preserve"> </w:t>
      </w:r>
      <w:r>
        <w:br/>
        <w:t xml:space="preserve"> </w:t>
      </w:r>
      <w:r>
        <w:br/>
        <w:t xml:space="preserve"> </w:t>
      </w:r>
      <w:r>
        <w:br/>
        <w:t xml:space="preserve"> </w:t>
      </w:r>
    </w:p>
    <w:p w:rsidR="007D1929" w:rsidRDefault="0081320F">
      <w:pPr>
        <w:pStyle w:val="Heading1"/>
      </w:pPr>
      <w:r>
        <w:t>Analyserapport van de patiëntenvragenlijsten over de praktijk: Huisartsenpraktijk Cohen</w:t>
      </w:r>
    </w:p>
    <w:p w:rsidR="007D1929" w:rsidRDefault="0081320F">
      <w:r>
        <w:t xml:space="preserve"> </w:t>
      </w:r>
      <w:r>
        <w:br/>
        <w:t xml:space="preserve"> </w:t>
      </w:r>
      <w:r>
        <w:br/>
        <w:t xml:space="preserve"> </w:t>
      </w:r>
      <w:r>
        <w:br/>
        <w:t xml:space="preserve"> </w:t>
      </w:r>
      <w:r>
        <w:br/>
        <w:t xml:space="preserve"> Datum aanmaak rapport:12-10-2015 </w:t>
      </w:r>
    </w:p>
    <w:p w:rsidR="007D1929" w:rsidRDefault="007D1929">
      <w:pPr>
        <w:sectPr w:rsidR="007D1929">
          <w:headerReference w:type="default" r:id="rId8"/>
          <w:footerReference w:type="default" r:id="rId9"/>
          <w:pgSz w:w="11907" w:h="16839"/>
          <w:pgMar w:top="1441" w:right="1441" w:bottom="1441" w:left="1441" w:header="708" w:footer="708" w:gutter="0"/>
          <w:cols w:space="708"/>
        </w:sectPr>
      </w:pPr>
    </w:p>
    <w:p w:rsidR="007D1929" w:rsidRDefault="0081320F">
      <w:pPr>
        <w:pStyle w:val="Heading1"/>
      </w:pPr>
      <w:r>
        <w:lastRenderedPageBreak/>
        <w:t>Laatste ronde patiëntenvragenlijsten praktijk</w:t>
      </w:r>
    </w:p>
    <w:tbl>
      <w:tblPr>
        <w:tblStyle w:val="TableGrid"/>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9241"/>
      </w:tblGrid>
      <w:tr w:rsidR="007D1929">
        <w:tc>
          <w:tcPr>
            <w:tcW w:w="9645" w:type="dxa"/>
            <w:tcBorders>
              <w:top w:val="single" w:sz="6" w:space="2" w:color="auto"/>
              <w:left w:val="single" w:sz="6" w:space="2" w:color="auto"/>
              <w:bottom w:val="single" w:sz="6" w:space="2" w:color="auto"/>
              <w:right w:val="single" w:sz="6" w:space="2" w:color="auto"/>
            </w:tcBorders>
            <w:shd w:val="clear" w:color="auto" w:fill="FAF7F8"/>
          </w:tcPr>
          <w:p w:rsidR="007D1929" w:rsidRDefault="0081320F">
            <w:r>
              <w:t xml:space="preserve"> Periode waarin ingevuld van: </w:t>
            </w:r>
            <w:r>
              <w:rPr>
                <w:b/>
              </w:rPr>
              <w:t xml:space="preserve"> 25-7-2015 </w:t>
            </w:r>
            <w:r>
              <w:t xml:space="preserve"> tot </w:t>
            </w:r>
            <w:r>
              <w:rPr>
                <w:b/>
              </w:rPr>
              <w:t xml:space="preserve"> 3-10-2015 </w:t>
            </w:r>
            <w:r>
              <w:t xml:space="preserve"> </w:t>
            </w:r>
          </w:p>
        </w:tc>
      </w:tr>
    </w:tbl>
    <w:p w:rsidR="007D1929" w:rsidRDefault="007D1929"/>
    <w:p w:rsidR="007D1929" w:rsidRDefault="0081320F">
      <w:pPr>
        <w:pStyle w:val="Heading3"/>
      </w:pPr>
      <w:r>
        <w:t>Patiënten oordeel</w:t>
      </w:r>
    </w:p>
    <w:p w:rsidR="007D1929" w:rsidRDefault="0081320F">
      <w:r>
        <w:t xml:space="preserve"> De Europep patiënten oordeel vragenlijst is ontwikkeld door de EQUIP groep en wordt in 18 landen toegepast. Deze vragenlijst weerspiegelt de prioriteiten van patiënten en huisartsen, is gevalideerd en toepasbaar gebleken.</w:t>
      </w:r>
      <w:r>
        <w:br/>
        <w:t xml:space="preserve"> Er blijkt veel variatie te besta</w:t>
      </w:r>
      <w:r>
        <w:t>an tussen patiënten en huisartspraktijken, maar niet zoveel tussen landen onderling.</w:t>
      </w:r>
      <w:r>
        <w:br/>
        <w:t xml:space="preserve"> In deze rapportage vindt u een overzicht van de waardering van de patiënten van uw praktijk.</w:t>
      </w:r>
      <w:r>
        <w:br/>
        <w:t xml:space="preserve"> Een lage waardering door patiënten kan voor u een goede aanleiding zijn/impu</w:t>
      </w:r>
      <w:r>
        <w:t>ls geven tot veranderingen in uw praktijk.</w:t>
      </w:r>
      <w:r>
        <w:br/>
        <w:t xml:space="preserve"> De uitslagen van de patiënten raadpleging moeten in de context van alle verzamelde gegevens gezien worden. Zo zou een matige score op vragen die betrekking hebben op het geven van informatie bijvoorbeeld samen ku</w:t>
      </w:r>
      <w:r>
        <w:t xml:space="preserve">nnen hangen met een praktijkfolder die niet voldoende informatie biedt. </w:t>
      </w:r>
    </w:p>
    <w:p w:rsidR="007D1929" w:rsidRDefault="0081320F">
      <w:pPr>
        <w:pStyle w:val="Heading3"/>
      </w:pPr>
      <w:r>
        <w:t>Uw gebouw</w:t>
      </w:r>
    </w:p>
    <w:p w:rsidR="007D1929" w:rsidRDefault="0081320F">
      <w:r>
        <w:t xml:space="preserve"> Heeft u uw praktijkgebouw op orde? Oogt het netjes en is het hygiënisch, kunnen patiënten comfortabel in de wachtruimte zitten, is er dan voldoende speelgelegenheid of aang</w:t>
      </w:r>
      <w:r>
        <w:t xml:space="preserve">ename afleiding? Heeft uw wachtkamer voldoende licht en ventilatie? </w:t>
      </w:r>
    </w:p>
    <w:p w:rsidR="007D1929" w:rsidRDefault="0081320F">
      <w:pPr>
        <w:pStyle w:val="Heading3"/>
      </w:pPr>
      <w:r>
        <w:t>Uw gebouw: privacy in de praktijk</w:t>
      </w:r>
    </w:p>
    <w:p w:rsidR="007D1929" w:rsidRDefault="0081320F">
      <w:r>
        <w:t xml:space="preserve"> Kunnen uw patiënten vertrouwelijke informatie over andere patiënten vernemen bij de balie of doordat de spreekkamer onvoldoende geluidsdicht is? Uit ond</w:t>
      </w:r>
      <w:r>
        <w:t xml:space="preserve">erzoek blijkt dat patiënten erg veel belang hechten aan privacy, nog meer dan hun huisartsen! </w:t>
      </w:r>
    </w:p>
    <w:tbl>
      <w:tblPr>
        <w:tblStyle w:val="TableGrid"/>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5390"/>
        <w:gridCol w:w="1702"/>
        <w:gridCol w:w="1418"/>
      </w:tblGrid>
      <w:tr w:rsidR="007D1929">
        <w:tc>
          <w:tcPr>
            <w:tcW w:w="5390" w:type="dxa"/>
            <w:tcBorders>
              <w:top w:val="single" w:sz="6" w:space="2" w:color="auto"/>
              <w:left w:val="single" w:sz="6" w:space="2" w:color="auto"/>
              <w:bottom w:val="single" w:sz="6" w:space="2" w:color="auto"/>
              <w:right w:val="single" w:sz="6" w:space="2" w:color="auto"/>
            </w:tcBorders>
            <w:shd w:val="clear" w:color="auto" w:fill="FAF7F8"/>
          </w:tcPr>
          <w:p w:rsidR="007D1929" w:rsidRDefault="0081320F">
            <w:r>
              <w:t xml:space="preserve"> </w:t>
            </w:r>
            <w:r>
              <w:rPr>
                <w:b/>
              </w:rPr>
              <w:t xml:space="preserve"> Patiëntoordeel over de praktijk, het percentage dat vindt: </w:t>
            </w:r>
            <w:r>
              <w:t xml:space="preserve"> </w:t>
            </w:r>
          </w:p>
        </w:tc>
        <w:tc>
          <w:tcPr>
            <w:tcW w:w="1702" w:type="dxa"/>
            <w:tcBorders>
              <w:top w:val="single" w:sz="6" w:space="2" w:color="auto"/>
              <w:left w:val="single" w:sz="6" w:space="2" w:color="auto"/>
              <w:bottom w:val="single" w:sz="6" w:space="2" w:color="auto"/>
              <w:right w:val="single" w:sz="6" w:space="2" w:color="auto"/>
            </w:tcBorders>
            <w:shd w:val="clear" w:color="auto" w:fill="FAF7F8"/>
          </w:tcPr>
          <w:p w:rsidR="007D1929" w:rsidRDefault="0081320F">
            <w:pPr>
              <w:jc w:val="center"/>
            </w:pPr>
            <w:r>
              <w:t xml:space="preserve"> </w:t>
            </w:r>
            <w:r>
              <w:rPr>
                <w:b/>
              </w:rPr>
              <w:t xml:space="preserve"> % ja </w:t>
            </w:r>
            <w:r>
              <w:t xml:space="preserve"> </w:t>
            </w:r>
          </w:p>
        </w:tc>
        <w:tc>
          <w:tcPr>
            <w:tcW w:w="1418" w:type="dxa"/>
            <w:tcBorders>
              <w:top w:val="single" w:sz="6" w:space="2" w:color="auto"/>
              <w:left w:val="single" w:sz="6" w:space="2" w:color="auto"/>
              <w:bottom w:val="single" w:sz="6" w:space="2" w:color="auto"/>
              <w:right w:val="single" w:sz="6" w:space="2" w:color="auto"/>
            </w:tcBorders>
            <w:shd w:val="clear" w:color="auto" w:fill="FAF7F8"/>
          </w:tcPr>
          <w:p w:rsidR="007D1929" w:rsidRDefault="0081320F">
            <w:pPr>
              <w:jc w:val="center"/>
            </w:pPr>
            <w:r>
              <w:t xml:space="preserve"> </w:t>
            </w:r>
            <w:r>
              <w:rPr>
                <w:b/>
              </w:rPr>
              <w:t xml:space="preserve"> Referentie waarde </w:t>
            </w:r>
            <w:r>
              <w:t xml:space="preserve"> </w:t>
            </w:r>
          </w:p>
        </w:tc>
      </w:tr>
      <w:tr w:rsidR="007D1929">
        <w:tc>
          <w:tcPr>
            <w:tcW w:w="5390" w:type="dxa"/>
            <w:tcBorders>
              <w:top w:val="single" w:sz="6" w:space="2" w:color="auto"/>
              <w:left w:val="single" w:sz="6" w:space="2" w:color="auto"/>
              <w:bottom w:val="single" w:sz="6" w:space="2" w:color="auto"/>
              <w:right w:val="single" w:sz="6" w:space="2" w:color="auto"/>
            </w:tcBorders>
          </w:tcPr>
          <w:p w:rsidR="007D1929" w:rsidRDefault="0081320F">
            <w:r>
              <w:t>Het praktijkgebouw een opknapbeurt behoeft:*</w:t>
            </w:r>
          </w:p>
        </w:tc>
        <w:tc>
          <w:tcPr>
            <w:tcW w:w="1702" w:type="dxa"/>
            <w:tcBorders>
              <w:top w:val="single" w:sz="6" w:space="2" w:color="auto"/>
              <w:left w:val="single" w:sz="6" w:space="2" w:color="auto"/>
              <w:bottom w:val="single" w:sz="6" w:space="2" w:color="auto"/>
              <w:right w:val="single" w:sz="6" w:space="2" w:color="auto"/>
            </w:tcBorders>
          </w:tcPr>
          <w:p w:rsidR="007D1929" w:rsidRDefault="0081320F">
            <w:pPr>
              <w:jc w:val="center"/>
            </w:pPr>
            <w:r>
              <w:t xml:space="preserve"> 0,0 (n=24) </w:t>
            </w:r>
          </w:p>
        </w:tc>
        <w:tc>
          <w:tcPr>
            <w:tcW w:w="1418" w:type="dxa"/>
            <w:tcBorders>
              <w:top w:val="single" w:sz="6" w:space="2" w:color="auto"/>
              <w:left w:val="single" w:sz="6" w:space="2" w:color="auto"/>
              <w:bottom w:val="single" w:sz="6" w:space="2" w:color="auto"/>
              <w:right w:val="single" w:sz="6" w:space="2" w:color="auto"/>
            </w:tcBorders>
          </w:tcPr>
          <w:p w:rsidR="007D1929" w:rsidRDefault="0081320F">
            <w:pPr>
              <w:jc w:val="center"/>
            </w:pPr>
            <w:r>
              <w:t>-20,1%</w:t>
            </w:r>
          </w:p>
        </w:tc>
      </w:tr>
      <w:tr w:rsidR="007D1929">
        <w:tc>
          <w:tcPr>
            <w:tcW w:w="5390" w:type="dxa"/>
            <w:tcBorders>
              <w:top w:val="single" w:sz="6" w:space="2" w:color="auto"/>
              <w:left w:val="single" w:sz="6" w:space="2" w:color="auto"/>
              <w:bottom w:val="single" w:sz="6" w:space="2" w:color="auto"/>
              <w:right w:val="single" w:sz="6" w:space="2" w:color="auto"/>
            </w:tcBorders>
          </w:tcPr>
          <w:p w:rsidR="007D1929" w:rsidRDefault="0081320F">
            <w:r>
              <w:t>De stoelen in de wachtkamer prettig zitten:</w:t>
            </w:r>
          </w:p>
        </w:tc>
        <w:tc>
          <w:tcPr>
            <w:tcW w:w="1702" w:type="dxa"/>
            <w:tcBorders>
              <w:top w:val="single" w:sz="6" w:space="2" w:color="auto"/>
              <w:left w:val="single" w:sz="6" w:space="2" w:color="auto"/>
              <w:bottom w:val="single" w:sz="6" w:space="2" w:color="auto"/>
              <w:right w:val="single" w:sz="6" w:space="2" w:color="auto"/>
            </w:tcBorders>
          </w:tcPr>
          <w:p w:rsidR="007D1929" w:rsidRDefault="0081320F">
            <w:pPr>
              <w:jc w:val="center"/>
            </w:pPr>
            <w:r>
              <w:t xml:space="preserve"> 96,4 (n=28) </w:t>
            </w:r>
          </w:p>
        </w:tc>
        <w:tc>
          <w:tcPr>
            <w:tcW w:w="1418" w:type="dxa"/>
            <w:tcBorders>
              <w:top w:val="single" w:sz="6" w:space="2" w:color="auto"/>
              <w:left w:val="single" w:sz="6" w:space="2" w:color="auto"/>
              <w:bottom w:val="single" w:sz="6" w:space="2" w:color="auto"/>
              <w:right w:val="single" w:sz="6" w:space="2" w:color="auto"/>
            </w:tcBorders>
          </w:tcPr>
          <w:p w:rsidR="007D1929" w:rsidRDefault="0081320F">
            <w:pPr>
              <w:jc w:val="center"/>
            </w:pPr>
            <w:r>
              <w:t>84,9%</w:t>
            </w:r>
          </w:p>
        </w:tc>
      </w:tr>
      <w:tr w:rsidR="007D1929">
        <w:tc>
          <w:tcPr>
            <w:tcW w:w="5390" w:type="dxa"/>
            <w:tcBorders>
              <w:top w:val="single" w:sz="6" w:space="2" w:color="auto"/>
              <w:left w:val="single" w:sz="6" w:space="2" w:color="auto"/>
              <w:bottom w:val="single" w:sz="6" w:space="2" w:color="auto"/>
              <w:right w:val="single" w:sz="6" w:space="2" w:color="auto"/>
            </w:tcBorders>
          </w:tcPr>
          <w:p w:rsidR="007D1929" w:rsidRDefault="0081320F">
            <w:r>
              <w:t>De speelgelegenheid in de wachtkamer voldoende is:</w:t>
            </w:r>
          </w:p>
        </w:tc>
        <w:tc>
          <w:tcPr>
            <w:tcW w:w="1702" w:type="dxa"/>
            <w:tcBorders>
              <w:top w:val="single" w:sz="6" w:space="2" w:color="auto"/>
              <w:left w:val="single" w:sz="6" w:space="2" w:color="auto"/>
              <w:bottom w:val="single" w:sz="6" w:space="2" w:color="auto"/>
              <w:right w:val="single" w:sz="6" w:space="2" w:color="auto"/>
            </w:tcBorders>
          </w:tcPr>
          <w:p w:rsidR="007D1929" w:rsidRDefault="0081320F">
            <w:pPr>
              <w:jc w:val="center"/>
            </w:pPr>
            <w:r>
              <w:t xml:space="preserve"> 88,2 (n=17) </w:t>
            </w:r>
          </w:p>
        </w:tc>
        <w:tc>
          <w:tcPr>
            <w:tcW w:w="1418" w:type="dxa"/>
            <w:tcBorders>
              <w:top w:val="single" w:sz="6" w:space="2" w:color="auto"/>
              <w:left w:val="single" w:sz="6" w:space="2" w:color="auto"/>
              <w:bottom w:val="single" w:sz="6" w:space="2" w:color="auto"/>
              <w:right w:val="single" w:sz="6" w:space="2" w:color="auto"/>
            </w:tcBorders>
          </w:tcPr>
          <w:p w:rsidR="007D1929" w:rsidRDefault="0081320F">
            <w:pPr>
              <w:jc w:val="center"/>
            </w:pPr>
            <w:r>
              <w:t>84,8%</w:t>
            </w:r>
          </w:p>
        </w:tc>
      </w:tr>
      <w:tr w:rsidR="007D1929">
        <w:tc>
          <w:tcPr>
            <w:tcW w:w="5390" w:type="dxa"/>
            <w:tcBorders>
              <w:top w:val="single" w:sz="6" w:space="2" w:color="auto"/>
              <w:left w:val="single" w:sz="6" w:space="2" w:color="auto"/>
              <w:bottom w:val="single" w:sz="6" w:space="2" w:color="auto"/>
              <w:right w:val="single" w:sz="6" w:space="2" w:color="auto"/>
            </w:tcBorders>
          </w:tcPr>
          <w:p w:rsidR="007D1929" w:rsidRDefault="0081320F">
            <w:r>
              <w:t>Netheid en hygiëne in de praktijk beter kan:*</w:t>
            </w:r>
          </w:p>
        </w:tc>
        <w:tc>
          <w:tcPr>
            <w:tcW w:w="1702" w:type="dxa"/>
            <w:tcBorders>
              <w:top w:val="single" w:sz="6" w:space="2" w:color="auto"/>
              <w:left w:val="single" w:sz="6" w:space="2" w:color="auto"/>
              <w:bottom w:val="single" w:sz="6" w:space="2" w:color="auto"/>
              <w:right w:val="single" w:sz="6" w:space="2" w:color="auto"/>
            </w:tcBorders>
          </w:tcPr>
          <w:p w:rsidR="007D1929" w:rsidRDefault="0081320F">
            <w:pPr>
              <w:jc w:val="center"/>
            </w:pPr>
            <w:r>
              <w:t xml:space="preserve"> 0,0 (n=26) </w:t>
            </w:r>
          </w:p>
        </w:tc>
        <w:tc>
          <w:tcPr>
            <w:tcW w:w="1418" w:type="dxa"/>
            <w:tcBorders>
              <w:top w:val="single" w:sz="6" w:space="2" w:color="auto"/>
              <w:left w:val="single" w:sz="6" w:space="2" w:color="auto"/>
              <w:bottom w:val="single" w:sz="6" w:space="2" w:color="auto"/>
              <w:right w:val="single" w:sz="6" w:space="2" w:color="auto"/>
            </w:tcBorders>
          </w:tcPr>
          <w:p w:rsidR="007D1929" w:rsidRDefault="0081320F">
            <w:pPr>
              <w:jc w:val="center"/>
            </w:pPr>
            <w:r>
              <w:t>-10,8%</w:t>
            </w:r>
          </w:p>
        </w:tc>
      </w:tr>
      <w:tr w:rsidR="007D1929">
        <w:tc>
          <w:tcPr>
            <w:tcW w:w="5390" w:type="dxa"/>
            <w:tcBorders>
              <w:top w:val="single" w:sz="6" w:space="2" w:color="auto"/>
              <w:left w:val="single" w:sz="6" w:space="2" w:color="auto"/>
              <w:bottom w:val="single" w:sz="6" w:space="2" w:color="auto"/>
              <w:right w:val="single" w:sz="6" w:space="2" w:color="auto"/>
            </w:tcBorders>
          </w:tcPr>
          <w:p w:rsidR="007D1929" w:rsidRDefault="0081320F">
            <w:r>
              <w:t>De wachtkamer voldoende licht en helder is:</w:t>
            </w:r>
          </w:p>
        </w:tc>
        <w:tc>
          <w:tcPr>
            <w:tcW w:w="1702" w:type="dxa"/>
            <w:tcBorders>
              <w:top w:val="single" w:sz="6" w:space="2" w:color="auto"/>
              <w:left w:val="single" w:sz="6" w:space="2" w:color="auto"/>
              <w:bottom w:val="single" w:sz="6" w:space="2" w:color="auto"/>
              <w:right w:val="single" w:sz="6" w:space="2" w:color="auto"/>
            </w:tcBorders>
          </w:tcPr>
          <w:p w:rsidR="007D1929" w:rsidRDefault="0081320F">
            <w:pPr>
              <w:jc w:val="center"/>
            </w:pPr>
            <w:r>
              <w:t xml:space="preserve"> 90,0 (n</w:t>
            </w:r>
            <w:r>
              <w:t xml:space="preserve">=30) </w:t>
            </w:r>
          </w:p>
        </w:tc>
        <w:tc>
          <w:tcPr>
            <w:tcW w:w="1418" w:type="dxa"/>
            <w:tcBorders>
              <w:top w:val="single" w:sz="6" w:space="2" w:color="auto"/>
              <w:left w:val="single" w:sz="6" w:space="2" w:color="auto"/>
              <w:bottom w:val="single" w:sz="6" w:space="2" w:color="auto"/>
              <w:right w:val="single" w:sz="6" w:space="2" w:color="auto"/>
            </w:tcBorders>
          </w:tcPr>
          <w:p w:rsidR="007D1929" w:rsidRDefault="0081320F">
            <w:pPr>
              <w:jc w:val="center"/>
            </w:pPr>
            <w:r>
              <w:t>93,6%</w:t>
            </w:r>
          </w:p>
        </w:tc>
      </w:tr>
      <w:tr w:rsidR="007D1929">
        <w:tc>
          <w:tcPr>
            <w:tcW w:w="5390" w:type="dxa"/>
            <w:tcBorders>
              <w:top w:val="single" w:sz="6" w:space="2" w:color="auto"/>
              <w:left w:val="single" w:sz="6" w:space="2" w:color="auto"/>
              <w:bottom w:val="single" w:sz="6" w:space="2" w:color="auto"/>
              <w:right w:val="single" w:sz="6" w:space="2" w:color="auto"/>
            </w:tcBorders>
          </w:tcPr>
          <w:p w:rsidR="007D1929" w:rsidRDefault="0081320F">
            <w:r>
              <w:t>Het klimaat in de wachtkamer aangenaam is:</w:t>
            </w:r>
          </w:p>
        </w:tc>
        <w:tc>
          <w:tcPr>
            <w:tcW w:w="1702" w:type="dxa"/>
            <w:tcBorders>
              <w:top w:val="single" w:sz="6" w:space="2" w:color="auto"/>
              <w:left w:val="single" w:sz="6" w:space="2" w:color="auto"/>
              <w:bottom w:val="single" w:sz="6" w:space="2" w:color="auto"/>
              <w:right w:val="single" w:sz="6" w:space="2" w:color="auto"/>
            </w:tcBorders>
          </w:tcPr>
          <w:p w:rsidR="007D1929" w:rsidRDefault="0081320F">
            <w:pPr>
              <w:jc w:val="center"/>
            </w:pPr>
            <w:r>
              <w:t xml:space="preserve"> 75,0 (n=28) </w:t>
            </w:r>
          </w:p>
        </w:tc>
        <w:tc>
          <w:tcPr>
            <w:tcW w:w="1418" w:type="dxa"/>
            <w:tcBorders>
              <w:top w:val="single" w:sz="6" w:space="2" w:color="auto"/>
              <w:left w:val="single" w:sz="6" w:space="2" w:color="auto"/>
              <w:bottom w:val="single" w:sz="6" w:space="2" w:color="auto"/>
              <w:right w:val="single" w:sz="6" w:space="2" w:color="auto"/>
            </w:tcBorders>
          </w:tcPr>
          <w:p w:rsidR="007D1929" w:rsidRDefault="0081320F">
            <w:pPr>
              <w:jc w:val="center"/>
            </w:pPr>
            <w:r>
              <w:t>88,2%</w:t>
            </w:r>
          </w:p>
        </w:tc>
      </w:tr>
      <w:tr w:rsidR="007D1929">
        <w:tc>
          <w:tcPr>
            <w:tcW w:w="5390" w:type="dxa"/>
            <w:tcBorders>
              <w:top w:val="single" w:sz="6" w:space="2" w:color="auto"/>
              <w:left w:val="single" w:sz="6" w:space="2" w:color="auto"/>
              <w:bottom w:val="single" w:sz="6" w:space="2" w:color="auto"/>
              <w:right w:val="single" w:sz="6" w:space="2" w:color="auto"/>
            </w:tcBorders>
          </w:tcPr>
          <w:p w:rsidR="007D1929" w:rsidRDefault="0081320F">
            <w:r>
              <w:t>Er voldoende leesmateriaal in de wachtkamer is:</w:t>
            </w:r>
          </w:p>
        </w:tc>
        <w:tc>
          <w:tcPr>
            <w:tcW w:w="1702" w:type="dxa"/>
            <w:tcBorders>
              <w:top w:val="single" w:sz="6" w:space="2" w:color="auto"/>
              <w:left w:val="single" w:sz="6" w:space="2" w:color="auto"/>
              <w:bottom w:val="single" w:sz="6" w:space="2" w:color="auto"/>
              <w:right w:val="single" w:sz="6" w:space="2" w:color="auto"/>
            </w:tcBorders>
          </w:tcPr>
          <w:p w:rsidR="007D1929" w:rsidRDefault="0081320F">
            <w:pPr>
              <w:jc w:val="center"/>
            </w:pPr>
            <w:r>
              <w:t xml:space="preserve"> 69,2 (n=26) </w:t>
            </w:r>
          </w:p>
        </w:tc>
        <w:tc>
          <w:tcPr>
            <w:tcW w:w="1418" w:type="dxa"/>
            <w:tcBorders>
              <w:top w:val="single" w:sz="6" w:space="2" w:color="auto"/>
              <w:left w:val="single" w:sz="6" w:space="2" w:color="auto"/>
              <w:bottom w:val="single" w:sz="6" w:space="2" w:color="auto"/>
              <w:right w:val="single" w:sz="6" w:space="2" w:color="auto"/>
            </w:tcBorders>
          </w:tcPr>
          <w:p w:rsidR="007D1929" w:rsidRDefault="0081320F">
            <w:pPr>
              <w:jc w:val="center"/>
            </w:pPr>
            <w:r>
              <w:t>82,9%</w:t>
            </w:r>
          </w:p>
        </w:tc>
      </w:tr>
      <w:tr w:rsidR="007D1929">
        <w:tc>
          <w:tcPr>
            <w:tcW w:w="5390" w:type="dxa"/>
            <w:tcBorders>
              <w:top w:val="single" w:sz="6" w:space="2" w:color="auto"/>
              <w:left w:val="single" w:sz="6" w:space="2" w:color="auto"/>
              <w:bottom w:val="single" w:sz="6" w:space="2" w:color="auto"/>
              <w:right w:val="single" w:sz="6" w:space="2" w:color="auto"/>
            </w:tcBorders>
          </w:tcPr>
          <w:p w:rsidR="007D1929" w:rsidRDefault="0081320F">
            <w:r>
              <w:t>Kan horen wat aan de balie besproken wordt:*</w:t>
            </w:r>
          </w:p>
        </w:tc>
        <w:tc>
          <w:tcPr>
            <w:tcW w:w="1702" w:type="dxa"/>
            <w:tcBorders>
              <w:top w:val="single" w:sz="6" w:space="2" w:color="auto"/>
              <w:left w:val="single" w:sz="6" w:space="2" w:color="auto"/>
              <w:bottom w:val="single" w:sz="6" w:space="2" w:color="auto"/>
              <w:right w:val="single" w:sz="6" w:space="2" w:color="auto"/>
            </w:tcBorders>
          </w:tcPr>
          <w:p w:rsidR="007D1929" w:rsidRDefault="0081320F">
            <w:pPr>
              <w:jc w:val="center"/>
            </w:pPr>
            <w:r>
              <w:t xml:space="preserve"> -13,3 (n=30) </w:t>
            </w:r>
          </w:p>
        </w:tc>
        <w:tc>
          <w:tcPr>
            <w:tcW w:w="1418" w:type="dxa"/>
            <w:tcBorders>
              <w:top w:val="single" w:sz="6" w:space="2" w:color="auto"/>
              <w:left w:val="single" w:sz="6" w:space="2" w:color="auto"/>
              <w:bottom w:val="single" w:sz="6" w:space="2" w:color="auto"/>
              <w:right w:val="single" w:sz="6" w:space="2" w:color="auto"/>
            </w:tcBorders>
          </w:tcPr>
          <w:p w:rsidR="007D1929" w:rsidRDefault="0081320F">
            <w:pPr>
              <w:jc w:val="center"/>
            </w:pPr>
            <w:r>
              <w:t>-44,3%</w:t>
            </w:r>
          </w:p>
        </w:tc>
      </w:tr>
      <w:tr w:rsidR="007D1929">
        <w:tc>
          <w:tcPr>
            <w:tcW w:w="5390" w:type="dxa"/>
            <w:tcBorders>
              <w:top w:val="single" w:sz="6" w:space="2" w:color="auto"/>
              <w:left w:val="single" w:sz="6" w:space="2" w:color="auto"/>
              <w:bottom w:val="single" w:sz="6" w:space="2" w:color="auto"/>
              <w:right w:val="single" w:sz="6" w:space="2" w:color="auto"/>
            </w:tcBorders>
          </w:tcPr>
          <w:p w:rsidR="007D1929" w:rsidRDefault="0081320F">
            <w:r>
              <w:t>Gespreksflarden uit de spreekkamer opvangt:*</w:t>
            </w:r>
          </w:p>
        </w:tc>
        <w:tc>
          <w:tcPr>
            <w:tcW w:w="1702" w:type="dxa"/>
            <w:tcBorders>
              <w:top w:val="single" w:sz="6" w:space="2" w:color="auto"/>
              <w:left w:val="single" w:sz="6" w:space="2" w:color="auto"/>
              <w:bottom w:val="single" w:sz="6" w:space="2" w:color="auto"/>
              <w:right w:val="single" w:sz="6" w:space="2" w:color="auto"/>
            </w:tcBorders>
          </w:tcPr>
          <w:p w:rsidR="007D1929" w:rsidRDefault="0081320F">
            <w:pPr>
              <w:jc w:val="center"/>
            </w:pPr>
            <w:r>
              <w:t xml:space="preserve"> -3,4 (n=29) </w:t>
            </w:r>
          </w:p>
        </w:tc>
        <w:tc>
          <w:tcPr>
            <w:tcW w:w="1418" w:type="dxa"/>
            <w:tcBorders>
              <w:top w:val="single" w:sz="6" w:space="2" w:color="auto"/>
              <w:left w:val="single" w:sz="6" w:space="2" w:color="auto"/>
              <w:bottom w:val="single" w:sz="6" w:space="2" w:color="auto"/>
              <w:right w:val="single" w:sz="6" w:space="2" w:color="auto"/>
            </w:tcBorders>
          </w:tcPr>
          <w:p w:rsidR="007D1929" w:rsidRDefault="0081320F">
            <w:pPr>
              <w:jc w:val="center"/>
            </w:pPr>
            <w:r>
              <w:t>-7,8%</w:t>
            </w:r>
          </w:p>
        </w:tc>
      </w:tr>
      <w:tr w:rsidR="007D1929">
        <w:tc>
          <w:tcPr>
            <w:tcW w:w="5390" w:type="dxa"/>
            <w:tcBorders>
              <w:top w:val="single" w:sz="6" w:space="2" w:color="auto"/>
              <w:left w:val="single" w:sz="6" w:space="2" w:color="auto"/>
              <w:bottom w:val="single" w:sz="6" w:space="2" w:color="auto"/>
              <w:right w:val="single" w:sz="6" w:space="2" w:color="auto"/>
            </w:tcBorders>
          </w:tcPr>
          <w:p w:rsidR="007D1929" w:rsidRDefault="0081320F">
            <w:r>
              <w:t>Vertrouwelijke informatie opvangt:*</w:t>
            </w:r>
          </w:p>
        </w:tc>
        <w:tc>
          <w:tcPr>
            <w:tcW w:w="1702" w:type="dxa"/>
            <w:tcBorders>
              <w:top w:val="single" w:sz="6" w:space="2" w:color="auto"/>
              <w:left w:val="single" w:sz="6" w:space="2" w:color="auto"/>
              <w:bottom w:val="single" w:sz="6" w:space="2" w:color="auto"/>
              <w:right w:val="single" w:sz="6" w:space="2" w:color="auto"/>
            </w:tcBorders>
          </w:tcPr>
          <w:p w:rsidR="007D1929" w:rsidRDefault="0081320F">
            <w:pPr>
              <w:jc w:val="center"/>
            </w:pPr>
            <w:r>
              <w:t xml:space="preserve"> 0,0 (n=30) </w:t>
            </w:r>
          </w:p>
        </w:tc>
        <w:tc>
          <w:tcPr>
            <w:tcW w:w="1418" w:type="dxa"/>
            <w:tcBorders>
              <w:top w:val="single" w:sz="6" w:space="2" w:color="auto"/>
              <w:left w:val="single" w:sz="6" w:space="2" w:color="auto"/>
              <w:bottom w:val="single" w:sz="6" w:space="2" w:color="auto"/>
              <w:right w:val="single" w:sz="6" w:space="2" w:color="auto"/>
            </w:tcBorders>
          </w:tcPr>
          <w:p w:rsidR="007D1929" w:rsidRDefault="0081320F">
            <w:pPr>
              <w:jc w:val="center"/>
            </w:pPr>
            <w:r>
              <w:t>-4,7%</w:t>
            </w:r>
          </w:p>
        </w:tc>
      </w:tr>
      <w:tr w:rsidR="007D1929">
        <w:tc>
          <w:tcPr>
            <w:tcW w:w="5390" w:type="dxa"/>
            <w:tcBorders>
              <w:top w:val="single" w:sz="6" w:space="2" w:color="auto"/>
              <w:left w:val="single" w:sz="6" w:space="2" w:color="auto"/>
              <w:bottom w:val="single" w:sz="6" w:space="2" w:color="auto"/>
              <w:right w:val="single" w:sz="6" w:space="2" w:color="auto"/>
            </w:tcBorders>
            <w:shd w:val="clear" w:color="auto" w:fill="FAF7F8"/>
          </w:tcPr>
          <w:p w:rsidR="007D1929" w:rsidRDefault="0081320F">
            <w:pPr>
              <w:jc w:val="right"/>
            </w:pPr>
            <w:r>
              <w:t xml:space="preserve"> </w:t>
            </w:r>
            <w:r>
              <w:rPr>
                <w:b/>
              </w:rPr>
              <w:t xml:space="preserve"> Score (sommatie): </w:t>
            </w:r>
            <w:r>
              <w:t xml:space="preserve"> </w:t>
            </w:r>
          </w:p>
        </w:tc>
        <w:tc>
          <w:tcPr>
            <w:tcW w:w="1702" w:type="dxa"/>
            <w:tcBorders>
              <w:top w:val="single" w:sz="6" w:space="2" w:color="auto"/>
              <w:left w:val="single" w:sz="6" w:space="2" w:color="auto"/>
              <w:bottom w:val="single" w:sz="6" w:space="2" w:color="auto"/>
              <w:right w:val="single" w:sz="6" w:space="2" w:color="auto"/>
            </w:tcBorders>
            <w:shd w:val="clear" w:color="auto" w:fill="FAF7F8"/>
          </w:tcPr>
          <w:p w:rsidR="007D1929" w:rsidRDefault="0081320F">
            <w:pPr>
              <w:jc w:val="center"/>
            </w:pPr>
            <w:r>
              <w:t xml:space="preserve"> </w:t>
            </w:r>
            <w:r>
              <w:rPr>
                <w:b/>
              </w:rPr>
              <w:t xml:space="preserve"> 402,1 % </w:t>
            </w:r>
            <w:r>
              <w:t xml:space="preserve"> </w:t>
            </w:r>
          </w:p>
        </w:tc>
        <w:tc>
          <w:tcPr>
            <w:tcW w:w="1418" w:type="dxa"/>
            <w:tcBorders>
              <w:top w:val="single" w:sz="6" w:space="2" w:color="auto"/>
              <w:left w:val="single" w:sz="6" w:space="2" w:color="auto"/>
              <w:bottom w:val="single" w:sz="6" w:space="2" w:color="auto"/>
              <w:right w:val="single" w:sz="6" w:space="2" w:color="auto"/>
            </w:tcBorders>
            <w:shd w:val="clear" w:color="auto" w:fill="FAF7F8"/>
          </w:tcPr>
          <w:p w:rsidR="007D1929" w:rsidRDefault="0081320F">
            <w:pPr>
              <w:jc w:val="center"/>
            </w:pPr>
            <w:r>
              <w:t xml:space="preserve"> </w:t>
            </w:r>
            <w:r>
              <w:rPr>
                <w:b/>
              </w:rPr>
              <w:t xml:space="preserve"> 346,7% </w:t>
            </w:r>
            <w:r>
              <w:t xml:space="preserve"> </w:t>
            </w:r>
          </w:p>
        </w:tc>
      </w:tr>
    </w:tbl>
    <w:p w:rsidR="007D1929" w:rsidRDefault="007D1929"/>
    <w:p w:rsidR="007D1929" w:rsidRDefault="0081320F">
      <w:r>
        <w:t xml:space="preserve"> * Voor deze vraag geldt: een hoge score (of % ja) houdt een lage waardering in, daarom wordt dit percentage afgetrokken bij de somscore. n= het aantal patiënten dat bij deze vraag "ja" of "nee" heeft geantwoord. </w:t>
      </w:r>
    </w:p>
    <w:p w:rsidR="007D1929" w:rsidRDefault="0081320F">
      <w:pPr>
        <w:pStyle w:val="Heading3"/>
      </w:pPr>
      <w:r>
        <w:lastRenderedPageBreak/>
        <w:t>Bereikbaarheid en beschikbaarheid</w:t>
      </w:r>
    </w:p>
    <w:p w:rsidR="007D1929" w:rsidRDefault="0081320F">
      <w:r>
        <w:t xml:space="preserve"> Bij all</w:t>
      </w:r>
      <w:r>
        <w:t>e onderstaande vragen gaat het om de subjectieve beleving van de (telefonische) wachttijd en dienstregeling (al dan niet bij spoed) door de patiënt. Uiteraard zijn 'stad of platteland' en 'afstand tot het ziekenhuis' factoren, die mede van invloed kunnen z</w:t>
      </w:r>
      <w:r>
        <w:t>ijn op het patiënt-oordeel en de score.</w:t>
      </w:r>
      <w:r>
        <w:br/>
        <w:t xml:space="preserve"> Bij een minder dan gemiddeld oordeel verdient het aanbeveling om knelpunten te onderzoeken. Zo kan het zin hebben om telefoontjes op de band op te nemen en te analyseren zodat duidelijk wordt waar winst te behalen v</w:t>
      </w:r>
      <w:r>
        <w:t>alt.</w:t>
      </w:r>
      <w:r>
        <w:br/>
        <w:t xml:space="preserve"> </w:t>
      </w:r>
      <w:r>
        <w:br/>
        <w:t xml:space="preserve"> Een praktijkfolder/ website kan helpen om uw patiënten duidelijk te informeren op welke tijdstippen u het beste te bereiken bent.</w:t>
      </w:r>
      <w:r>
        <w:br/>
        <w:t xml:space="preserve"> </w:t>
      </w:r>
      <w:r>
        <w:br/>
        <w:t xml:space="preserve"> De laatste jaren is er ten aanzien van de bereikbaarheid van huisartsen veel verbeterd. Er wordt steeds meer gebrui</w:t>
      </w:r>
      <w:r>
        <w:t>k gemaakt van telefooncentrales met spoedlijnen, overleglijnen en doorkiesmogelijkheden. De bereikbaarheid van de huisartsenpraktijk is een wezenlijk beleidsspeerpunt geweest de afgelopen jaren en lijkt zijn vruchten afgeworpen te hebben. Mogelijk dat de v</w:t>
      </w:r>
      <w:r>
        <w:t>ariabiliseringsgelden aan deze verbetering hebben bijgedragen.</w:t>
      </w:r>
      <w:r>
        <w:br/>
        <w:t xml:space="preserve"> </w:t>
      </w:r>
      <w:r>
        <w:br/>
        <w:t xml:space="preserve"> Het NHG geeft cursussen over de bereikbaarheid van de praktijk. </w:t>
      </w:r>
    </w:p>
    <w:tbl>
      <w:tblPr>
        <w:tblStyle w:val="TableGrid"/>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5390"/>
        <w:gridCol w:w="1702"/>
        <w:gridCol w:w="1418"/>
      </w:tblGrid>
      <w:tr w:rsidR="007D1929">
        <w:tc>
          <w:tcPr>
            <w:tcW w:w="5390" w:type="dxa"/>
            <w:tcBorders>
              <w:top w:val="single" w:sz="6" w:space="2" w:color="auto"/>
              <w:left w:val="single" w:sz="6" w:space="2" w:color="auto"/>
              <w:bottom w:val="single" w:sz="6" w:space="2" w:color="auto"/>
              <w:right w:val="single" w:sz="6" w:space="2" w:color="auto"/>
            </w:tcBorders>
            <w:shd w:val="clear" w:color="auto" w:fill="FAF7F8"/>
          </w:tcPr>
          <w:p w:rsidR="007D1929" w:rsidRDefault="0081320F">
            <w:r>
              <w:t xml:space="preserve"> </w:t>
            </w:r>
            <w:r>
              <w:rPr>
                <w:b/>
              </w:rPr>
              <w:t xml:space="preserve"> Wachttijd </w:t>
            </w:r>
            <w:r>
              <w:t xml:space="preserve"> </w:t>
            </w:r>
          </w:p>
        </w:tc>
        <w:tc>
          <w:tcPr>
            <w:tcW w:w="1702" w:type="dxa"/>
            <w:tcBorders>
              <w:top w:val="single" w:sz="6" w:space="2" w:color="auto"/>
              <w:left w:val="single" w:sz="6" w:space="2" w:color="auto"/>
              <w:bottom w:val="single" w:sz="6" w:space="2" w:color="auto"/>
              <w:right w:val="single" w:sz="6" w:space="2" w:color="auto"/>
            </w:tcBorders>
            <w:shd w:val="clear" w:color="auto" w:fill="FAF7F8"/>
          </w:tcPr>
          <w:p w:rsidR="007D1929" w:rsidRDefault="0081320F">
            <w:pPr>
              <w:jc w:val="center"/>
            </w:pPr>
            <w:r>
              <w:t xml:space="preserve"> </w:t>
            </w:r>
            <w:r>
              <w:rPr>
                <w:b/>
              </w:rPr>
              <w:t xml:space="preserve"> Uw praktijk </w:t>
            </w:r>
            <w:r>
              <w:t xml:space="preserve"> </w:t>
            </w:r>
          </w:p>
        </w:tc>
        <w:tc>
          <w:tcPr>
            <w:tcW w:w="1418" w:type="dxa"/>
            <w:tcBorders>
              <w:top w:val="single" w:sz="6" w:space="2" w:color="auto"/>
              <w:left w:val="single" w:sz="6" w:space="2" w:color="auto"/>
              <w:bottom w:val="single" w:sz="6" w:space="2" w:color="auto"/>
              <w:right w:val="single" w:sz="6" w:space="2" w:color="auto"/>
            </w:tcBorders>
            <w:shd w:val="clear" w:color="auto" w:fill="FAF7F8"/>
          </w:tcPr>
          <w:p w:rsidR="007D1929" w:rsidRDefault="0081320F">
            <w:pPr>
              <w:jc w:val="center"/>
            </w:pPr>
            <w:r>
              <w:t xml:space="preserve"> </w:t>
            </w:r>
            <w:r>
              <w:rPr>
                <w:b/>
              </w:rPr>
              <w:t xml:space="preserve"> Referentie waarde </w:t>
            </w:r>
            <w:r>
              <w:t xml:space="preserve"> </w:t>
            </w:r>
          </w:p>
        </w:tc>
      </w:tr>
      <w:tr w:rsidR="007D1929">
        <w:tc>
          <w:tcPr>
            <w:tcW w:w="5390" w:type="dxa"/>
            <w:tcBorders>
              <w:top w:val="single" w:sz="6" w:space="2" w:color="auto"/>
              <w:left w:val="single" w:sz="6" w:space="2" w:color="auto"/>
              <w:bottom w:val="single" w:sz="6" w:space="2" w:color="auto"/>
              <w:right w:val="single" w:sz="6" w:space="2" w:color="auto"/>
            </w:tcBorders>
          </w:tcPr>
          <w:p w:rsidR="007D1929" w:rsidRDefault="0081320F">
            <w:r>
              <w:t>Wachttijd voor telefonisch bereiken praktijk:</w:t>
            </w:r>
          </w:p>
        </w:tc>
        <w:tc>
          <w:tcPr>
            <w:tcW w:w="1702" w:type="dxa"/>
            <w:tcBorders>
              <w:top w:val="single" w:sz="6" w:space="2" w:color="auto"/>
              <w:left w:val="single" w:sz="6" w:space="2" w:color="auto"/>
              <w:bottom w:val="single" w:sz="6" w:space="2" w:color="auto"/>
              <w:right w:val="single" w:sz="6" w:space="2" w:color="auto"/>
            </w:tcBorders>
          </w:tcPr>
          <w:p w:rsidR="007D1929" w:rsidRDefault="0081320F">
            <w:pPr>
              <w:jc w:val="center"/>
            </w:pPr>
            <w:r>
              <w:t xml:space="preserve"> 3,8 min. (n=28)</w:t>
            </w:r>
          </w:p>
        </w:tc>
        <w:tc>
          <w:tcPr>
            <w:tcW w:w="1418" w:type="dxa"/>
            <w:tcBorders>
              <w:top w:val="single" w:sz="6" w:space="2" w:color="auto"/>
              <w:left w:val="single" w:sz="6" w:space="2" w:color="auto"/>
              <w:bottom w:val="single" w:sz="6" w:space="2" w:color="auto"/>
              <w:right w:val="single" w:sz="6" w:space="2" w:color="auto"/>
            </w:tcBorders>
          </w:tcPr>
          <w:p w:rsidR="007D1929" w:rsidRDefault="0081320F">
            <w:pPr>
              <w:jc w:val="center"/>
            </w:pPr>
            <w:r>
              <w:t>4.3 min.</w:t>
            </w:r>
          </w:p>
        </w:tc>
      </w:tr>
    </w:tbl>
    <w:p w:rsidR="007D1929" w:rsidRDefault="007D1929"/>
    <w:tbl>
      <w:tblPr>
        <w:tblStyle w:val="TableGrid"/>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5390"/>
        <w:gridCol w:w="1702"/>
        <w:gridCol w:w="1418"/>
      </w:tblGrid>
      <w:tr w:rsidR="007D1929">
        <w:tc>
          <w:tcPr>
            <w:tcW w:w="5390" w:type="dxa"/>
            <w:tcBorders>
              <w:top w:val="single" w:sz="6" w:space="2" w:color="auto"/>
              <w:left w:val="single" w:sz="6" w:space="2" w:color="auto"/>
              <w:bottom w:val="single" w:sz="6" w:space="2" w:color="auto"/>
              <w:right w:val="single" w:sz="6" w:space="2" w:color="auto"/>
            </w:tcBorders>
            <w:shd w:val="clear" w:color="auto" w:fill="FAF7F8"/>
          </w:tcPr>
          <w:p w:rsidR="007D1929" w:rsidRDefault="0081320F">
            <w:r>
              <w:t xml:space="preserve"> </w:t>
            </w:r>
            <w:r>
              <w:rPr>
                <w:b/>
              </w:rPr>
              <w:t xml:space="preserve"> Patiëntenoordeel over bereikbaarheid en beschikbaarheid, percentage patiënten dat vindt dat: </w:t>
            </w:r>
            <w:r>
              <w:t xml:space="preserve"> </w:t>
            </w:r>
          </w:p>
        </w:tc>
        <w:tc>
          <w:tcPr>
            <w:tcW w:w="1702" w:type="dxa"/>
            <w:tcBorders>
              <w:top w:val="single" w:sz="6" w:space="2" w:color="auto"/>
              <w:left w:val="single" w:sz="6" w:space="2" w:color="auto"/>
              <w:bottom w:val="single" w:sz="6" w:space="2" w:color="auto"/>
              <w:right w:val="single" w:sz="6" w:space="2" w:color="auto"/>
            </w:tcBorders>
            <w:shd w:val="clear" w:color="auto" w:fill="FAF7F8"/>
          </w:tcPr>
          <w:p w:rsidR="007D1929" w:rsidRDefault="0081320F">
            <w:pPr>
              <w:jc w:val="center"/>
            </w:pPr>
            <w:r>
              <w:t xml:space="preserve"> </w:t>
            </w:r>
            <w:r>
              <w:rPr>
                <w:b/>
              </w:rPr>
              <w:t xml:space="preserve"> % ja </w:t>
            </w:r>
            <w:r>
              <w:t xml:space="preserve"> </w:t>
            </w:r>
          </w:p>
        </w:tc>
        <w:tc>
          <w:tcPr>
            <w:tcW w:w="1418" w:type="dxa"/>
            <w:tcBorders>
              <w:top w:val="single" w:sz="6" w:space="2" w:color="auto"/>
              <w:left w:val="single" w:sz="6" w:space="2" w:color="auto"/>
              <w:bottom w:val="single" w:sz="6" w:space="2" w:color="auto"/>
              <w:right w:val="single" w:sz="6" w:space="2" w:color="auto"/>
            </w:tcBorders>
            <w:shd w:val="clear" w:color="auto" w:fill="FAF7F8"/>
          </w:tcPr>
          <w:p w:rsidR="007D1929" w:rsidRDefault="0081320F">
            <w:pPr>
              <w:jc w:val="center"/>
            </w:pPr>
            <w:r>
              <w:t xml:space="preserve"> </w:t>
            </w:r>
            <w:r>
              <w:rPr>
                <w:b/>
              </w:rPr>
              <w:t xml:space="preserve"> Referentie waarde </w:t>
            </w:r>
            <w:r>
              <w:t xml:space="preserve"> </w:t>
            </w:r>
          </w:p>
        </w:tc>
      </w:tr>
      <w:tr w:rsidR="007D1929">
        <w:tc>
          <w:tcPr>
            <w:tcW w:w="5390" w:type="dxa"/>
            <w:tcBorders>
              <w:top w:val="single" w:sz="6" w:space="2" w:color="auto"/>
              <w:left w:val="single" w:sz="6" w:space="2" w:color="auto"/>
              <w:bottom w:val="single" w:sz="6" w:space="2" w:color="auto"/>
              <w:right w:val="single" w:sz="6" w:space="2" w:color="auto"/>
            </w:tcBorders>
          </w:tcPr>
          <w:p w:rsidR="007D1929" w:rsidRDefault="0081320F">
            <w:r>
              <w:t>Bij spoed overdag gemakkelijk telefonisch bereikbaar is:</w:t>
            </w:r>
          </w:p>
        </w:tc>
        <w:tc>
          <w:tcPr>
            <w:tcW w:w="1702" w:type="dxa"/>
            <w:tcBorders>
              <w:top w:val="single" w:sz="6" w:space="2" w:color="auto"/>
              <w:left w:val="single" w:sz="6" w:space="2" w:color="auto"/>
              <w:bottom w:val="single" w:sz="6" w:space="2" w:color="auto"/>
              <w:right w:val="single" w:sz="6" w:space="2" w:color="auto"/>
            </w:tcBorders>
          </w:tcPr>
          <w:p w:rsidR="007D1929" w:rsidRDefault="0081320F">
            <w:pPr>
              <w:jc w:val="center"/>
            </w:pPr>
            <w:r>
              <w:t xml:space="preserve"> 100,0 (n=18) </w:t>
            </w:r>
          </w:p>
        </w:tc>
        <w:tc>
          <w:tcPr>
            <w:tcW w:w="1418" w:type="dxa"/>
            <w:tcBorders>
              <w:top w:val="single" w:sz="6" w:space="2" w:color="auto"/>
              <w:left w:val="single" w:sz="6" w:space="2" w:color="auto"/>
              <w:bottom w:val="single" w:sz="6" w:space="2" w:color="auto"/>
              <w:right w:val="single" w:sz="6" w:space="2" w:color="auto"/>
            </w:tcBorders>
          </w:tcPr>
          <w:p w:rsidR="007D1929" w:rsidRDefault="0081320F">
            <w:pPr>
              <w:jc w:val="center"/>
            </w:pPr>
            <w:r>
              <w:t>90,1%</w:t>
            </w:r>
          </w:p>
        </w:tc>
      </w:tr>
      <w:tr w:rsidR="007D1929">
        <w:tc>
          <w:tcPr>
            <w:tcW w:w="5390" w:type="dxa"/>
            <w:tcBorders>
              <w:top w:val="single" w:sz="6" w:space="2" w:color="auto"/>
              <w:left w:val="single" w:sz="6" w:space="2" w:color="auto"/>
              <w:bottom w:val="single" w:sz="6" w:space="2" w:color="auto"/>
              <w:right w:val="single" w:sz="6" w:space="2" w:color="auto"/>
            </w:tcBorders>
          </w:tcPr>
          <w:p w:rsidR="007D1929" w:rsidRDefault="0081320F">
            <w:r>
              <w:t>De gewenste hulp bij spoed overdag biedt:</w:t>
            </w:r>
          </w:p>
        </w:tc>
        <w:tc>
          <w:tcPr>
            <w:tcW w:w="1702" w:type="dxa"/>
            <w:tcBorders>
              <w:top w:val="single" w:sz="6" w:space="2" w:color="auto"/>
              <w:left w:val="single" w:sz="6" w:space="2" w:color="auto"/>
              <w:bottom w:val="single" w:sz="6" w:space="2" w:color="auto"/>
              <w:right w:val="single" w:sz="6" w:space="2" w:color="auto"/>
            </w:tcBorders>
          </w:tcPr>
          <w:p w:rsidR="007D1929" w:rsidRDefault="0081320F">
            <w:pPr>
              <w:jc w:val="center"/>
            </w:pPr>
            <w:r>
              <w:t xml:space="preserve"> 94,4 (n=18) </w:t>
            </w:r>
          </w:p>
        </w:tc>
        <w:tc>
          <w:tcPr>
            <w:tcW w:w="1418" w:type="dxa"/>
            <w:tcBorders>
              <w:top w:val="single" w:sz="6" w:space="2" w:color="auto"/>
              <w:left w:val="single" w:sz="6" w:space="2" w:color="auto"/>
              <w:bottom w:val="single" w:sz="6" w:space="2" w:color="auto"/>
              <w:right w:val="single" w:sz="6" w:space="2" w:color="auto"/>
            </w:tcBorders>
          </w:tcPr>
          <w:p w:rsidR="007D1929" w:rsidRDefault="0081320F">
            <w:pPr>
              <w:jc w:val="center"/>
            </w:pPr>
            <w:r>
              <w:t>92,2%</w:t>
            </w:r>
          </w:p>
        </w:tc>
      </w:tr>
      <w:tr w:rsidR="007D1929">
        <w:tc>
          <w:tcPr>
            <w:tcW w:w="5390" w:type="dxa"/>
            <w:tcBorders>
              <w:top w:val="single" w:sz="6" w:space="2" w:color="auto"/>
              <w:left w:val="single" w:sz="6" w:space="2" w:color="auto"/>
              <w:bottom w:val="single" w:sz="6" w:space="2" w:color="auto"/>
              <w:right w:val="single" w:sz="6" w:space="2" w:color="auto"/>
            </w:tcBorders>
          </w:tcPr>
          <w:p w:rsidR="007D1929" w:rsidRDefault="0081320F">
            <w:r>
              <w:t>Duidelijke informatie over praktijkregels heeft:</w:t>
            </w:r>
          </w:p>
        </w:tc>
        <w:tc>
          <w:tcPr>
            <w:tcW w:w="1702" w:type="dxa"/>
            <w:tcBorders>
              <w:top w:val="single" w:sz="6" w:space="2" w:color="auto"/>
              <w:left w:val="single" w:sz="6" w:space="2" w:color="auto"/>
              <w:bottom w:val="single" w:sz="6" w:space="2" w:color="auto"/>
              <w:right w:val="single" w:sz="6" w:space="2" w:color="auto"/>
            </w:tcBorders>
          </w:tcPr>
          <w:p w:rsidR="007D1929" w:rsidRDefault="0081320F">
            <w:pPr>
              <w:jc w:val="center"/>
            </w:pPr>
            <w:r>
              <w:t xml:space="preserve"> 96,7 (n=30) </w:t>
            </w:r>
          </w:p>
        </w:tc>
        <w:tc>
          <w:tcPr>
            <w:tcW w:w="1418" w:type="dxa"/>
            <w:tcBorders>
              <w:top w:val="single" w:sz="6" w:space="2" w:color="auto"/>
              <w:left w:val="single" w:sz="6" w:space="2" w:color="auto"/>
              <w:bottom w:val="single" w:sz="6" w:space="2" w:color="auto"/>
              <w:right w:val="single" w:sz="6" w:space="2" w:color="auto"/>
            </w:tcBorders>
          </w:tcPr>
          <w:p w:rsidR="007D1929" w:rsidRDefault="0081320F">
            <w:pPr>
              <w:jc w:val="center"/>
            </w:pPr>
            <w:r>
              <w:t>87,6%</w:t>
            </w:r>
          </w:p>
        </w:tc>
      </w:tr>
      <w:tr w:rsidR="007D1929">
        <w:tc>
          <w:tcPr>
            <w:tcW w:w="5390" w:type="dxa"/>
            <w:tcBorders>
              <w:top w:val="single" w:sz="6" w:space="2" w:color="auto"/>
              <w:left w:val="single" w:sz="6" w:space="2" w:color="auto"/>
              <w:bottom w:val="single" w:sz="6" w:space="2" w:color="auto"/>
              <w:right w:val="single" w:sz="6" w:space="2" w:color="auto"/>
            </w:tcBorders>
          </w:tcPr>
          <w:p w:rsidR="007D1929" w:rsidRDefault="0081320F">
            <w:r>
              <w:t>De dienstregeling kan verbeteren:*</w:t>
            </w:r>
          </w:p>
        </w:tc>
        <w:tc>
          <w:tcPr>
            <w:tcW w:w="1702" w:type="dxa"/>
            <w:tcBorders>
              <w:top w:val="single" w:sz="6" w:space="2" w:color="auto"/>
              <w:left w:val="single" w:sz="6" w:space="2" w:color="auto"/>
              <w:bottom w:val="single" w:sz="6" w:space="2" w:color="auto"/>
              <w:right w:val="single" w:sz="6" w:space="2" w:color="auto"/>
            </w:tcBorders>
          </w:tcPr>
          <w:p w:rsidR="007D1929" w:rsidRDefault="0081320F">
            <w:pPr>
              <w:jc w:val="center"/>
            </w:pPr>
            <w:r>
              <w:t xml:space="preserve"> -23,5 (n=17) </w:t>
            </w:r>
          </w:p>
        </w:tc>
        <w:tc>
          <w:tcPr>
            <w:tcW w:w="1418" w:type="dxa"/>
            <w:tcBorders>
              <w:top w:val="single" w:sz="6" w:space="2" w:color="auto"/>
              <w:left w:val="single" w:sz="6" w:space="2" w:color="auto"/>
              <w:bottom w:val="single" w:sz="6" w:space="2" w:color="auto"/>
              <w:right w:val="single" w:sz="6" w:space="2" w:color="auto"/>
            </w:tcBorders>
          </w:tcPr>
          <w:p w:rsidR="007D1929" w:rsidRDefault="0081320F">
            <w:pPr>
              <w:jc w:val="center"/>
            </w:pPr>
            <w:r>
              <w:t>-45,9%</w:t>
            </w:r>
          </w:p>
        </w:tc>
      </w:tr>
      <w:tr w:rsidR="007D1929">
        <w:tc>
          <w:tcPr>
            <w:tcW w:w="5390" w:type="dxa"/>
            <w:tcBorders>
              <w:top w:val="single" w:sz="6" w:space="2" w:color="auto"/>
              <w:left w:val="single" w:sz="6" w:space="2" w:color="auto"/>
              <w:bottom w:val="single" w:sz="6" w:space="2" w:color="auto"/>
              <w:right w:val="single" w:sz="6" w:space="2" w:color="auto"/>
            </w:tcBorders>
          </w:tcPr>
          <w:p w:rsidR="007D1929" w:rsidRDefault="0081320F">
            <w:r>
              <w:t>Opvang bij spoedeisende hulp in de praktijk kan verbeteren:*</w:t>
            </w:r>
          </w:p>
        </w:tc>
        <w:tc>
          <w:tcPr>
            <w:tcW w:w="1702" w:type="dxa"/>
            <w:tcBorders>
              <w:top w:val="single" w:sz="6" w:space="2" w:color="auto"/>
              <w:left w:val="single" w:sz="6" w:space="2" w:color="auto"/>
              <w:bottom w:val="single" w:sz="6" w:space="2" w:color="auto"/>
              <w:right w:val="single" w:sz="6" w:space="2" w:color="auto"/>
            </w:tcBorders>
          </w:tcPr>
          <w:p w:rsidR="007D1929" w:rsidRDefault="0081320F">
            <w:pPr>
              <w:jc w:val="center"/>
            </w:pPr>
            <w:r>
              <w:t xml:space="preserve"> 0,0 (n=9) </w:t>
            </w:r>
          </w:p>
        </w:tc>
        <w:tc>
          <w:tcPr>
            <w:tcW w:w="1418" w:type="dxa"/>
            <w:tcBorders>
              <w:top w:val="single" w:sz="6" w:space="2" w:color="auto"/>
              <w:left w:val="single" w:sz="6" w:space="2" w:color="auto"/>
              <w:bottom w:val="single" w:sz="6" w:space="2" w:color="auto"/>
              <w:right w:val="single" w:sz="6" w:space="2" w:color="auto"/>
            </w:tcBorders>
          </w:tcPr>
          <w:p w:rsidR="007D1929" w:rsidRDefault="0081320F">
            <w:pPr>
              <w:jc w:val="center"/>
            </w:pPr>
            <w:r>
              <w:t>-26,4%</w:t>
            </w:r>
          </w:p>
        </w:tc>
      </w:tr>
      <w:tr w:rsidR="007D1929">
        <w:tc>
          <w:tcPr>
            <w:tcW w:w="5390" w:type="dxa"/>
            <w:tcBorders>
              <w:top w:val="single" w:sz="6" w:space="2" w:color="auto"/>
              <w:left w:val="single" w:sz="6" w:space="2" w:color="auto"/>
              <w:bottom w:val="single" w:sz="6" w:space="2" w:color="auto"/>
              <w:right w:val="single" w:sz="6" w:space="2" w:color="auto"/>
            </w:tcBorders>
          </w:tcPr>
          <w:p w:rsidR="007D1929" w:rsidRDefault="0081320F">
            <w:r>
              <w:t>Zij bij het bellen van de praktijk vaker dan 1x een antwoordapparaat krijgt:*</w:t>
            </w:r>
          </w:p>
        </w:tc>
        <w:tc>
          <w:tcPr>
            <w:tcW w:w="1702" w:type="dxa"/>
            <w:tcBorders>
              <w:top w:val="single" w:sz="6" w:space="2" w:color="auto"/>
              <w:left w:val="single" w:sz="6" w:space="2" w:color="auto"/>
              <w:bottom w:val="single" w:sz="6" w:space="2" w:color="auto"/>
              <w:right w:val="single" w:sz="6" w:space="2" w:color="auto"/>
            </w:tcBorders>
          </w:tcPr>
          <w:p w:rsidR="007D1929" w:rsidRDefault="0081320F">
            <w:pPr>
              <w:jc w:val="center"/>
            </w:pPr>
            <w:r>
              <w:t xml:space="preserve"> -33,3 (n=18) </w:t>
            </w:r>
          </w:p>
        </w:tc>
        <w:tc>
          <w:tcPr>
            <w:tcW w:w="1418" w:type="dxa"/>
            <w:tcBorders>
              <w:top w:val="single" w:sz="6" w:space="2" w:color="auto"/>
              <w:left w:val="single" w:sz="6" w:space="2" w:color="auto"/>
              <w:bottom w:val="single" w:sz="6" w:space="2" w:color="auto"/>
              <w:right w:val="single" w:sz="6" w:space="2" w:color="auto"/>
            </w:tcBorders>
          </w:tcPr>
          <w:p w:rsidR="007D1929" w:rsidRDefault="0081320F">
            <w:pPr>
              <w:jc w:val="center"/>
            </w:pPr>
            <w:r>
              <w:t>-36,6%</w:t>
            </w:r>
          </w:p>
        </w:tc>
      </w:tr>
      <w:tr w:rsidR="007D1929">
        <w:tc>
          <w:tcPr>
            <w:tcW w:w="5390" w:type="dxa"/>
            <w:tcBorders>
              <w:top w:val="single" w:sz="6" w:space="2" w:color="auto"/>
              <w:left w:val="single" w:sz="6" w:space="2" w:color="auto"/>
              <w:bottom w:val="single" w:sz="6" w:space="2" w:color="auto"/>
              <w:right w:val="single" w:sz="6" w:space="2" w:color="auto"/>
            </w:tcBorders>
            <w:shd w:val="clear" w:color="auto" w:fill="FAF7F8"/>
          </w:tcPr>
          <w:p w:rsidR="007D1929" w:rsidRDefault="0081320F">
            <w:pPr>
              <w:jc w:val="right"/>
            </w:pPr>
            <w:r>
              <w:t xml:space="preserve"> </w:t>
            </w:r>
            <w:r>
              <w:rPr>
                <w:b/>
              </w:rPr>
              <w:t xml:space="preserve"> Score (sommatie): </w:t>
            </w:r>
            <w:r>
              <w:t xml:space="preserve"> </w:t>
            </w:r>
          </w:p>
        </w:tc>
        <w:tc>
          <w:tcPr>
            <w:tcW w:w="1702" w:type="dxa"/>
            <w:tcBorders>
              <w:top w:val="single" w:sz="6" w:space="2" w:color="auto"/>
              <w:left w:val="single" w:sz="6" w:space="2" w:color="auto"/>
              <w:bottom w:val="single" w:sz="6" w:space="2" w:color="auto"/>
              <w:right w:val="single" w:sz="6" w:space="2" w:color="auto"/>
            </w:tcBorders>
            <w:shd w:val="clear" w:color="auto" w:fill="FAF7F8"/>
          </w:tcPr>
          <w:p w:rsidR="007D1929" w:rsidRDefault="0081320F">
            <w:pPr>
              <w:jc w:val="center"/>
            </w:pPr>
            <w:r>
              <w:t xml:space="preserve"> 234,2 % </w:t>
            </w:r>
          </w:p>
        </w:tc>
        <w:tc>
          <w:tcPr>
            <w:tcW w:w="1418" w:type="dxa"/>
            <w:tcBorders>
              <w:top w:val="single" w:sz="6" w:space="2" w:color="auto"/>
              <w:left w:val="single" w:sz="6" w:space="2" w:color="auto"/>
              <w:bottom w:val="single" w:sz="6" w:space="2" w:color="auto"/>
              <w:right w:val="single" w:sz="6" w:space="2" w:color="auto"/>
            </w:tcBorders>
            <w:shd w:val="clear" w:color="auto" w:fill="FAF7F8"/>
          </w:tcPr>
          <w:p w:rsidR="007D1929" w:rsidRDefault="0081320F">
            <w:pPr>
              <w:jc w:val="center"/>
            </w:pPr>
            <w:r>
              <w:t xml:space="preserve"> </w:t>
            </w:r>
            <w:r>
              <w:rPr>
                <w:b/>
              </w:rPr>
              <w:t xml:space="preserve"> 161% </w:t>
            </w:r>
            <w:r>
              <w:t xml:space="preserve"> </w:t>
            </w:r>
          </w:p>
        </w:tc>
      </w:tr>
    </w:tbl>
    <w:p w:rsidR="007D1929" w:rsidRDefault="007D1929"/>
    <w:p w:rsidR="007D1929" w:rsidRDefault="0081320F">
      <w:r>
        <w:t xml:space="preserve"> *Voor deze vraag geldt: een hoge score (of % ja) houdt een lage waardering in, daarom wordt dit percentage afgetrokken bij de somscore. </w:t>
      </w:r>
    </w:p>
    <w:p w:rsidR="007D1929" w:rsidRDefault="0081320F">
      <w:pPr>
        <w:pStyle w:val="Heading3"/>
      </w:pPr>
      <w:r>
        <w:t>Bereikbaarheid en beschikbaarheid: Spreekuurorganisatie</w:t>
      </w:r>
    </w:p>
    <w:p w:rsidR="007D1929" w:rsidRDefault="0081320F">
      <w:r>
        <w:t xml:space="preserve"> Hoe denken uw patiënten over uw spreekuurorganisatie? Aanpass</w:t>
      </w:r>
      <w:r>
        <w:t xml:space="preserve">ingen van uw spreekuurorganisatie vragen om een goede analyse waar de patiënt als ervaringsdeskundige u bij kan helpen. </w:t>
      </w:r>
      <w:r>
        <w:br/>
        <w:t xml:space="preserve"> </w:t>
      </w:r>
      <w:r>
        <w:br/>
        <w:t xml:space="preserve"> Kan de patiënt de consultduur meebepalen (aanvraag dubbele afspraak, reden van komst </w:t>
      </w:r>
      <w:r>
        <w:lastRenderedPageBreak/>
        <w:t>bekendmaken aan assistente)? U kunt zich veel b</w:t>
      </w:r>
      <w:r>
        <w:t>eter aan de afgesproken tijd houden door de patiënt zelf de benodigde tijd te laten bepalen. De patiënt betrekken bij het inschatten van de consultduur kan zeer effectief zijn. Het vergt een aanpassing van de organisatie van de agenda en een goede telefoni</w:t>
      </w:r>
      <w:r>
        <w:t xml:space="preserve">sche gesprekstechniek van de assistente. </w:t>
      </w:r>
      <w:r>
        <w:br/>
        <w:t xml:space="preserve"> </w:t>
      </w:r>
      <w:r>
        <w:br/>
        <w:t xml:space="preserve"> Werkt u met veel wisselende huisartsen? Wisselende bezetting van artsen en andere hulpverleners is vaak onvermijdelijk (parttime baan elders, opleider, nascholing en ziekte), maar door uw patiënten op tijd en go</w:t>
      </w:r>
      <w:r>
        <w:t>ed over uw afwezigheid te informeren, krijgen zij de kans te anticiperen.</w:t>
      </w:r>
      <w:r>
        <w:br/>
        <w:t xml:space="preserve"> </w:t>
      </w:r>
      <w:r>
        <w:br/>
        <w:t xml:space="preserve"> Patiënten kunnen het contact met de assistente ervaren als een belemmering voor het contact met de huisarts. Uw assistente plant met name consulten in wanneer niet volstaan kan wo</w:t>
      </w:r>
      <w:r>
        <w:t xml:space="preserve">rden met een zelfzorgadvies. Bij een matige score is het zaak om na te gaan of er wellicht teveel afgehouden wordt en wat hier de oorzaak van is. Maak dit onderwerp bespreekbaar binnen uw team. </w:t>
      </w:r>
    </w:p>
    <w:tbl>
      <w:tblPr>
        <w:tblStyle w:val="TableGrid"/>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5390"/>
        <w:gridCol w:w="1702"/>
        <w:gridCol w:w="1418"/>
      </w:tblGrid>
      <w:tr w:rsidR="007D1929">
        <w:tc>
          <w:tcPr>
            <w:tcW w:w="5390" w:type="dxa"/>
            <w:tcBorders>
              <w:top w:val="single" w:sz="6" w:space="2" w:color="auto"/>
              <w:left w:val="single" w:sz="6" w:space="2" w:color="auto"/>
              <w:bottom w:val="single" w:sz="6" w:space="2" w:color="auto"/>
              <w:right w:val="single" w:sz="6" w:space="2" w:color="auto"/>
            </w:tcBorders>
            <w:shd w:val="clear" w:color="auto" w:fill="FAF7F8"/>
          </w:tcPr>
          <w:p w:rsidR="007D1929" w:rsidRDefault="0081320F">
            <w:r>
              <w:t xml:space="preserve"> </w:t>
            </w:r>
            <w:r>
              <w:rPr>
                <w:b/>
              </w:rPr>
              <w:t xml:space="preserve"> Patiëntenoordeel over spreekuurorganisatie, het percentage </w:t>
            </w:r>
            <w:r>
              <w:rPr>
                <w:b/>
              </w:rPr>
              <w:t xml:space="preserve">dat vindt dat: </w:t>
            </w:r>
            <w:r>
              <w:t xml:space="preserve"> </w:t>
            </w:r>
          </w:p>
        </w:tc>
        <w:tc>
          <w:tcPr>
            <w:tcW w:w="1702" w:type="dxa"/>
            <w:tcBorders>
              <w:top w:val="single" w:sz="6" w:space="2" w:color="auto"/>
              <w:left w:val="single" w:sz="6" w:space="2" w:color="auto"/>
              <w:bottom w:val="single" w:sz="6" w:space="2" w:color="auto"/>
              <w:right w:val="single" w:sz="6" w:space="2" w:color="auto"/>
            </w:tcBorders>
            <w:shd w:val="clear" w:color="auto" w:fill="FAF7F8"/>
          </w:tcPr>
          <w:p w:rsidR="007D1929" w:rsidRDefault="0081320F">
            <w:pPr>
              <w:jc w:val="center"/>
            </w:pPr>
            <w:r>
              <w:t xml:space="preserve"> </w:t>
            </w:r>
            <w:r>
              <w:rPr>
                <w:b/>
              </w:rPr>
              <w:t xml:space="preserve"> % ja </w:t>
            </w:r>
            <w:r>
              <w:t xml:space="preserve"> </w:t>
            </w:r>
          </w:p>
        </w:tc>
        <w:tc>
          <w:tcPr>
            <w:tcW w:w="1418" w:type="dxa"/>
            <w:tcBorders>
              <w:top w:val="single" w:sz="6" w:space="2" w:color="auto"/>
              <w:left w:val="single" w:sz="6" w:space="2" w:color="auto"/>
              <w:bottom w:val="single" w:sz="6" w:space="2" w:color="auto"/>
              <w:right w:val="single" w:sz="6" w:space="2" w:color="auto"/>
            </w:tcBorders>
            <w:shd w:val="clear" w:color="auto" w:fill="FAF7F8"/>
          </w:tcPr>
          <w:p w:rsidR="007D1929" w:rsidRDefault="0081320F">
            <w:pPr>
              <w:jc w:val="center"/>
            </w:pPr>
            <w:r>
              <w:t xml:space="preserve"> </w:t>
            </w:r>
            <w:r>
              <w:rPr>
                <w:b/>
              </w:rPr>
              <w:t xml:space="preserve"> Referentie waarde </w:t>
            </w:r>
            <w:r>
              <w:t xml:space="preserve"> </w:t>
            </w:r>
          </w:p>
        </w:tc>
      </w:tr>
      <w:tr w:rsidR="007D1929">
        <w:tc>
          <w:tcPr>
            <w:tcW w:w="5390" w:type="dxa"/>
            <w:tcBorders>
              <w:top w:val="single" w:sz="6" w:space="2" w:color="auto"/>
              <w:left w:val="single" w:sz="6" w:space="2" w:color="auto"/>
              <w:bottom w:val="single" w:sz="6" w:space="2" w:color="auto"/>
              <w:right w:val="single" w:sz="6" w:space="2" w:color="auto"/>
            </w:tcBorders>
          </w:tcPr>
          <w:p w:rsidR="007D1929" w:rsidRDefault="0081320F">
            <w:r>
              <w:t>Het spreekuur op geschikt tijdstip plaatsvindt:</w:t>
            </w:r>
          </w:p>
        </w:tc>
        <w:tc>
          <w:tcPr>
            <w:tcW w:w="1702" w:type="dxa"/>
            <w:tcBorders>
              <w:top w:val="single" w:sz="6" w:space="2" w:color="auto"/>
              <w:left w:val="single" w:sz="6" w:space="2" w:color="auto"/>
              <w:bottom w:val="single" w:sz="6" w:space="2" w:color="auto"/>
              <w:right w:val="single" w:sz="6" w:space="2" w:color="auto"/>
            </w:tcBorders>
          </w:tcPr>
          <w:p w:rsidR="007D1929" w:rsidRDefault="0081320F">
            <w:pPr>
              <w:jc w:val="center"/>
            </w:pPr>
            <w:r>
              <w:t xml:space="preserve"> 92,3 (n=26) </w:t>
            </w:r>
          </w:p>
        </w:tc>
        <w:tc>
          <w:tcPr>
            <w:tcW w:w="1418" w:type="dxa"/>
            <w:tcBorders>
              <w:top w:val="single" w:sz="6" w:space="2" w:color="auto"/>
              <w:left w:val="single" w:sz="6" w:space="2" w:color="auto"/>
              <w:bottom w:val="single" w:sz="6" w:space="2" w:color="auto"/>
              <w:right w:val="single" w:sz="6" w:space="2" w:color="auto"/>
            </w:tcBorders>
          </w:tcPr>
          <w:p w:rsidR="007D1929" w:rsidRDefault="0081320F">
            <w:pPr>
              <w:jc w:val="center"/>
            </w:pPr>
            <w:r>
              <w:t>93,9%</w:t>
            </w:r>
          </w:p>
        </w:tc>
      </w:tr>
      <w:tr w:rsidR="007D1929">
        <w:tc>
          <w:tcPr>
            <w:tcW w:w="5390" w:type="dxa"/>
            <w:tcBorders>
              <w:top w:val="single" w:sz="6" w:space="2" w:color="auto"/>
              <w:left w:val="single" w:sz="6" w:space="2" w:color="auto"/>
              <w:bottom w:val="single" w:sz="6" w:space="2" w:color="auto"/>
              <w:right w:val="single" w:sz="6" w:space="2" w:color="auto"/>
            </w:tcBorders>
          </w:tcPr>
          <w:p w:rsidR="007D1929" w:rsidRDefault="0081320F">
            <w:r>
              <w:t>Ze meestal op een geschikt moment terecht kunnen:</w:t>
            </w:r>
          </w:p>
        </w:tc>
        <w:tc>
          <w:tcPr>
            <w:tcW w:w="1702" w:type="dxa"/>
            <w:tcBorders>
              <w:top w:val="single" w:sz="6" w:space="2" w:color="auto"/>
              <w:left w:val="single" w:sz="6" w:space="2" w:color="auto"/>
              <w:bottom w:val="single" w:sz="6" w:space="2" w:color="auto"/>
              <w:right w:val="single" w:sz="6" w:space="2" w:color="auto"/>
            </w:tcBorders>
          </w:tcPr>
          <w:p w:rsidR="007D1929" w:rsidRDefault="0081320F">
            <w:pPr>
              <w:jc w:val="center"/>
            </w:pPr>
            <w:r>
              <w:t xml:space="preserve"> 92,3 (n=26) </w:t>
            </w:r>
          </w:p>
        </w:tc>
        <w:tc>
          <w:tcPr>
            <w:tcW w:w="1418" w:type="dxa"/>
            <w:tcBorders>
              <w:top w:val="single" w:sz="6" w:space="2" w:color="auto"/>
              <w:left w:val="single" w:sz="6" w:space="2" w:color="auto"/>
              <w:bottom w:val="single" w:sz="6" w:space="2" w:color="auto"/>
              <w:right w:val="single" w:sz="6" w:space="2" w:color="auto"/>
            </w:tcBorders>
          </w:tcPr>
          <w:p w:rsidR="007D1929" w:rsidRDefault="0081320F">
            <w:pPr>
              <w:jc w:val="center"/>
            </w:pPr>
            <w:r>
              <w:t>91,4%</w:t>
            </w:r>
          </w:p>
        </w:tc>
      </w:tr>
      <w:tr w:rsidR="007D1929">
        <w:tc>
          <w:tcPr>
            <w:tcW w:w="5390" w:type="dxa"/>
            <w:tcBorders>
              <w:top w:val="single" w:sz="6" w:space="2" w:color="auto"/>
              <w:left w:val="single" w:sz="6" w:space="2" w:color="auto"/>
              <w:bottom w:val="single" w:sz="6" w:space="2" w:color="auto"/>
              <w:right w:val="single" w:sz="6" w:space="2" w:color="auto"/>
            </w:tcBorders>
          </w:tcPr>
          <w:p w:rsidR="007D1929" w:rsidRDefault="0081320F">
            <w:r>
              <w:t>Ze de mogelijkheid hebben een langer consult af te spreken:</w:t>
            </w:r>
          </w:p>
        </w:tc>
        <w:tc>
          <w:tcPr>
            <w:tcW w:w="1702" w:type="dxa"/>
            <w:tcBorders>
              <w:top w:val="single" w:sz="6" w:space="2" w:color="auto"/>
              <w:left w:val="single" w:sz="6" w:space="2" w:color="auto"/>
              <w:bottom w:val="single" w:sz="6" w:space="2" w:color="auto"/>
              <w:right w:val="single" w:sz="6" w:space="2" w:color="auto"/>
            </w:tcBorders>
          </w:tcPr>
          <w:p w:rsidR="007D1929" w:rsidRDefault="0081320F">
            <w:pPr>
              <w:jc w:val="center"/>
            </w:pPr>
            <w:r>
              <w:t xml:space="preserve"> 80,0 (n=20) </w:t>
            </w:r>
          </w:p>
        </w:tc>
        <w:tc>
          <w:tcPr>
            <w:tcW w:w="1418" w:type="dxa"/>
            <w:tcBorders>
              <w:top w:val="single" w:sz="6" w:space="2" w:color="auto"/>
              <w:left w:val="single" w:sz="6" w:space="2" w:color="auto"/>
              <w:bottom w:val="single" w:sz="6" w:space="2" w:color="auto"/>
              <w:right w:val="single" w:sz="6" w:space="2" w:color="auto"/>
            </w:tcBorders>
          </w:tcPr>
          <w:p w:rsidR="007D1929" w:rsidRDefault="0081320F">
            <w:pPr>
              <w:jc w:val="center"/>
            </w:pPr>
            <w:r>
              <w:t>91,4%</w:t>
            </w:r>
          </w:p>
        </w:tc>
      </w:tr>
      <w:tr w:rsidR="007D1929">
        <w:tc>
          <w:tcPr>
            <w:tcW w:w="5390" w:type="dxa"/>
            <w:tcBorders>
              <w:top w:val="single" w:sz="6" w:space="2" w:color="auto"/>
              <w:left w:val="single" w:sz="6" w:space="2" w:color="auto"/>
              <w:bottom w:val="single" w:sz="6" w:space="2" w:color="auto"/>
              <w:right w:val="single" w:sz="6" w:space="2" w:color="auto"/>
            </w:tcBorders>
          </w:tcPr>
          <w:p w:rsidR="007D1929" w:rsidRDefault="0081320F">
            <w:r>
              <w:t>De huisarts gemakkelijk telefonisch te raadplegen is:</w:t>
            </w:r>
          </w:p>
        </w:tc>
        <w:tc>
          <w:tcPr>
            <w:tcW w:w="1702" w:type="dxa"/>
            <w:tcBorders>
              <w:top w:val="single" w:sz="6" w:space="2" w:color="auto"/>
              <w:left w:val="single" w:sz="6" w:space="2" w:color="auto"/>
              <w:bottom w:val="single" w:sz="6" w:space="2" w:color="auto"/>
              <w:right w:val="single" w:sz="6" w:space="2" w:color="auto"/>
            </w:tcBorders>
          </w:tcPr>
          <w:p w:rsidR="007D1929" w:rsidRDefault="0081320F">
            <w:pPr>
              <w:jc w:val="center"/>
            </w:pPr>
            <w:r>
              <w:t xml:space="preserve"> 77,8 (n=18) </w:t>
            </w:r>
          </w:p>
        </w:tc>
        <w:tc>
          <w:tcPr>
            <w:tcW w:w="1418" w:type="dxa"/>
            <w:tcBorders>
              <w:top w:val="single" w:sz="6" w:space="2" w:color="auto"/>
              <w:left w:val="single" w:sz="6" w:space="2" w:color="auto"/>
              <w:bottom w:val="single" w:sz="6" w:space="2" w:color="auto"/>
              <w:right w:val="single" w:sz="6" w:space="2" w:color="auto"/>
            </w:tcBorders>
          </w:tcPr>
          <w:p w:rsidR="007D1929" w:rsidRDefault="0081320F">
            <w:pPr>
              <w:jc w:val="center"/>
            </w:pPr>
            <w:r>
              <w:t>91,4%</w:t>
            </w:r>
          </w:p>
        </w:tc>
      </w:tr>
      <w:tr w:rsidR="007D1929">
        <w:tc>
          <w:tcPr>
            <w:tcW w:w="5390" w:type="dxa"/>
            <w:tcBorders>
              <w:top w:val="single" w:sz="6" w:space="2" w:color="auto"/>
              <w:left w:val="single" w:sz="6" w:space="2" w:color="auto"/>
              <w:bottom w:val="single" w:sz="6" w:space="2" w:color="auto"/>
              <w:right w:val="single" w:sz="6" w:space="2" w:color="auto"/>
            </w:tcBorders>
          </w:tcPr>
          <w:p w:rsidR="007D1929" w:rsidRDefault="0081320F">
            <w:r>
              <w:t>Ze geregeld een andere huisarts krijgen:*</w:t>
            </w:r>
          </w:p>
        </w:tc>
        <w:tc>
          <w:tcPr>
            <w:tcW w:w="1702" w:type="dxa"/>
            <w:tcBorders>
              <w:top w:val="single" w:sz="6" w:space="2" w:color="auto"/>
              <w:left w:val="single" w:sz="6" w:space="2" w:color="auto"/>
              <w:bottom w:val="single" w:sz="6" w:space="2" w:color="auto"/>
              <w:right w:val="single" w:sz="6" w:space="2" w:color="auto"/>
            </w:tcBorders>
          </w:tcPr>
          <w:p w:rsidR="007D1929" w:rsidRDefault="0081320F">
            <w:pPr>
              <w:jc w:val="center"/>
            </w:pPr>
            <w:r>
              <w:t xml:space="preserve"> -4,5 (n=22) </w:t>
            </w:r>
          </w:p>
        </w:tc>
        <w:tc>
          <w:tcPr>
            <w:tcW w:w="1418" w:type="dxa"/>
            <w:tcBorders>
              <w:top w:val="single" w:sz="6" w:space="2" w:color="auto"/>
              <w:left w:val="single" w:sz="6" w:space="2" w:color="auto"/>
              <w:bottom w:val="single" w:sz="6" w:space="2" w:color="auto"/>
              <w:right w:val="single" w:sz="6" w:space="2" w:color="auto"/>
            </w:tcBorders>
          </w:tcPr>
          <w:p w:rsidR="007D1929" w:rsidRDefault="0081320F">
            <w:pPr>
              <w:jc w:val="center"/>
            </w:pPr>
            <w:r>
              <w:t>-23,0%</w:t>
            </w:r>
          </w:p>
        </w:tc>
      </w:tr>
      <w:tr w:rsidR="007D1929">
        <w:tc>
          <w:tcPr>
            <w:tcW w:w="5390" w:type="dxa"/>
            <w:tcBorders>
              <w:top w:val="single" w:sz="6" w:space="2" w:color="auto"/>
              <w:left w:val="single" w:sz="6" w:space="2" w:color="auto"/>
              <w:bottom w:val="single" w:sz="6" w:space="2" w:color="auto"/>
              <w:right w:val="single" w:sz="6" w:space="2" w:color="auto"/>
            </w:tcBorders>
          </w:tcPr>
          <w:p w:rsidR="007D1929" w:rsidRDefault="0081320F">
            <w:r>
              <w:t>De assistente een belemmering is voor contact met huisarts:*</w:t>
            </w:r>
          </w:p>
        </w:tc>
        <w:tc>
          <w:tcPr>
            <w:tcW w:w="1702" w:type="dxa"/>
            <w:tcBorders>
              <w:top w:val="single" w:sz="6" w:space="2" w:color="auto"/>
              <w:left w:val="single" w:sz="6" w:space="2" w:color="auto"/>
              <w:bottom w:val="single" w:sz="6" w:space="2" w:color="auto"/>
              <w:right w:val="single" w:sz="6" w:space="2" w:color="auto"/>
            </w:tcBorders>
          </w:tcPr>
          <w:p w:rsidR="007D1929" w:rsidRDefault="0081320F">
            <w:pPr>
              <w:jc w:val="center"/>
            </w:pPr>
            <w:r>
              <w:t xml:space="preserve"> -4,2 (n=24) </w:t>
            </w:r>
          </w:p>
        </w:tc>
        <w:tc>
          <w:tcPr>
            <w:tcW w:w="1418" w:type="dxa"/>
            <w:tcBorders>
              <w:top w:val="single" w:sz="6" w:space="2" w:color="auto"/>
              <w:left w:val="single" w:sz="6" w:space="2" w:color="auto"/>
              <w:bottom w:val="single" w:sz="6" w:space="2" w:color="auto"/>
              <w:right w:val="single" w:sz="6" w:space="2" w:color="auto"/>
            </w:tcBorders>
          </w:tcPr>
          <w:p w:rsidR="007D1929" w:rsidRDefault="0081320F">
            <w:pPr>
              <w:jc w:val="center"/>
            </w:pPr>
            <w:r>
              <w:t>-12,9%</w:t>
            </w:r>
          </w:p>
        </w:tc>
      </w:tr>
      <w:tr w:rsidR="007D1929">
        <w:tc>
          <w:tcPr>
            <w:tcW w:w="5390" w:type="dxa"/>
            <w:tcBorders>
              <w:top w:val="single" w:sz="6" w:space="2" w:color="auto"/>
              <w:left w:val="single" w:sz="6" w:space="2" w:color="auto"/>
              <w:bottom w:val="single" w:sz="6" w:space="2" w:color="auto"/>
              <w:right w:val="single" w:sz="6" w:space="2" w:color="auto"/>
            </w:tcBorders>
            <w:shd w:val="clear" w:color="auto" w:fill="FAF7F8"/>
          </w:tcPr>
          <w:p w:rsidR="007D1929" w:rsidRDefault="0081320F">
            <w:pPr>
              <w:jc w:val="right"/>
            </w:pPr>
            <w:r>
              <w:t xml:space="preserve"> </w:t>
            </w:r>
            <w:r>
              <w:rPr>
                <w:b/>
              </w:rPr>
              <w:t xml:space="preserve"> Score (sommatie): </w:t>
            </w:r>
            <w:r>
              <w:t xml:space="preserve"> </w:t>
            </w:r>
          </w:p>
        </w:tc>
        <w:tc>
          <w:tcPr>
            <w:tcW w:w="1702" w:type="dxa"/>
            <w:tcBorders>
              <w:top w:val="single" w:sz="6" w:space="2" w:color="auto"/>
              <w:left w:val="single" w:sz="6" w:space="2" w:color="auto"/>
              <w:bottom w:val="single" w:sz="6" w:space="2" w:color="auto"/>
              <w:right w:val="single" w:sz="6" w:space="2" w:color="auto"/>
            </w:tcBorders>
            <w:shd w:val="clear" w:color="auto" w:fill="FAF7F8"/>
          </w:tcPr>
          <w:p w:rsidR="007D1929" w:rsidRDefault="0081320F">
            <w:pPr>
              <w:jc w:val="center"/>
            </w:pPr>
            <w:r>
              <w:t xml:space="preserve"> </w:t>
            </w:r>
            <w:r>
              <w:rPr>
                <w:b/>
              </w:rPr>
              <w:t xml:space="preserve"> 333,7 % </w:t>
            </w:r>
            <w:r>
              <w:t xml:space="preserve"> </w:t>
            </w:r>
          </w:p>
        </w:tc>
        <w:tc>
          <w:tcPr>
            <w:tcW w:w="1418" w:type="dxa"/>
            <w:tcBorders>
              <w:top w:val="single" w:sz="6" w:space="2" w:color="auto"/>
              <w:left w:val="single" w:sz="6" w:space="2" w:color="auto"/>
              <w:bottom w:val="single" w:sz="6" w:space="2" w:color="auto"/>
              <w:right w:val="single" w:sz="6" w:space="2" w:color="auto"/>
            </w:tcBorders>
            <w:shd w:val="clear" w:color="auto" w:fill="FAF7F8"/>
          </w:tcPr>
          <w:p w:rsidR="007D1929" w:rsidRDefault="0081320F">
            <w:pPr>
              <w:jc w:val="center"/>
            </w:pPr>
            <w:r>
              <w:t xml:space="preserve"> </w:t>
            </w:r>
            <w:r>
              <w:rPr>
                <w:b/>
              </w:rPr>
              <w:t xml:space="preserve"> 318,8% </w:t>
            </w:r>
            <w:r>
              <w:t xml:space="preserve"> </w:t>
            </w:r>
          </w:p>
        </w:tc>
      </w:tr>
    </w:tbl>
    <w:p w:rsidR="007D1929" w:rsidRDefault="007D1929"/>
    <w:p w:rsidR="007D1929" w:rsidRDefault="0081320F">
      <w:r>
        <w:t xml:space="preserve"> *Voor deze vraag geldt: een hoge score (of % ja) houdt een lage waardering in, daarom wordt dit percentage afgetrokken bij de somscore. </w:t>
      </w:r>
    </w:p>
    <w:tbl>
      <w:tblPr>
        <w:tblStyle w:val="TableGrid"/>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5390"/>
        <w:gridCol w:w="1702"/>
        <w:gridCol w:w="1418"/>
      </w:tblGrid>
      <w:tr w:rsidR="007D1929">
        <w:tc>
          <w:tcPr>
            <w:tcW w:w="5390" w:type="dxa"/>
            <w:tcBorders>
              <w:top w:val="single" w:sz="6" w:space="2" w:color="auto"/>
              <w:left w:val="single" w:sz="6" w:space="2" w:color="auto"/>
              <w:bottom w:val="single" w:sz="6" w:space="2" w:color="auto"/>
              <w:right w:val="single" w:sz="6" w:space="2" w:color="auto"/>
            </w:tcBorders>
            <w:shd w:val="clear" w:color="auto" w:fill="FAF7F8"/>
          </w:tcPr>
          <w:p w:rsidR="007D1929" w:rsidRDefault="0081320F">
            <w:r>
              <w:t xml:space="preserve"> </w:t>
            </w:r>
            <w:r>
              <w:rPr>
                <w:b/>
              </w:rPr>
              <w:t xml:space="preserve"> Mate van tevredenheid van patiënten (op schaal van 0=slecht tot 100=uitstekend), in de afgelopen 12 maanden, betreffende: </w:t>
            </w:r>
            <w:r>
              <w:t xml:space="preserve"> </w:t>
            </w:r>
          </w:p>
        </w:tc>
        <w:tc>
          <w:tcPr>
            <w:tcW w:w="1702" w:type="dxa"/>
            <w:tcBorders>
              <w:top w:val="single" w:sz="6" w:space="2" w:color="auto"/>
              <w:left w:val="single" w:sz="6" w:space="2" w:color="auto"/>
              <w:bottom w:val="single" w:sz="6" w:space="2" w:color="auto"/>
              <w:right w:val="single" w:sz="6" w:space="2" w:color="auto"/>
            </w:tcBorders>
            <w:shd w:val="clear" w:color="auto" w:fill="FAF7F8"/>
          </w:tcPr>
          <w:p w:rsidR="007D1929" w:rsidRDefault="0081320F">
            <w:pPr>
              <w:jc w:val="center"/>
            </w:pPr>
            <w:r>
              <w:t xml:space="preserve"> </w:t>
            </w:r>
            <w:r>
              <w:rPr>
                <w:b/>
              </w:rPr>
              <w:t xml:space="preserve"> Mate van tevredenheid </w:t>
            </w:r>
            <w:r>
              <w:t xml:space="preserve"> </w:t>
            </w:r>
          </w:p>
        </w:tc>
        <w:tc>
          <w:tcPr>
            <w:tcW w:w="1418" w:type="dxa"/>
            <w:tcBorders>
              <w:top w:val="single" w:sz="6" w:space="2" w:color="auto"/>
              <w:left w:val="single" w:sz="6" w:space="2" w:color="auto"/>
              <w:bottom w:val="single" w:sz="6" w:space="2" w:color="auto"/>
              <w:right w:val="single" w:sz="6" w:space="2" w:color="auto"/>
            </w:tcBorders>
            <w:shd w:val="clear" w:color="auto" w:fill="FAF7F8"/>
          </w:tcPr>
          <w:p w:rsidR="007D1929" w:rsidRDefault="0081320F">
            <w:pPr>
              <w:jc w:val="center"/>
            </w:pPr>
            <w:r>
              <w:t xml:space="preserve"> </w:t>
            </w:r>
            <w:r>
              <w:rPr>
                <w:b/>
              </w:rPr>
              <w:t xml:space="preserve"> Referentie waarde </w:t>
            </w:r>
            <w:r>
              <w:t xml:space="preserve"> </w:t>
            </w:r>
          </w:p>
        </w:tc>
      </w:tr>
      <w:tr w:rsidR="007D1929">
        <w:tc>
          <w:tcPr>
            <w:tcW w:w="5390" w:type="dxa"/>
            <w:tcBorders>
              <w:top w:val="single" w:sz="6" w:space="2" w:color="auto"/>
              <w:left w:val="single" w:sz="6" w:space="2" w:color="auto"/>
              <w:bottom w:val="single" w:sz="6" w:space="2" w:color="auto"/>
              <w:right w:val="single" w:sz="6" w:space="2" w:color="auto"/>
            </w:tcBorders>
          </w:tcPr>
          <w:p w:rsidR="007D1929" w:rsidRDefault="0081320F">
            <w:r>
              <w:t>het voorbereiden op wat hem/haar te wachten staat bij de specialist of het ziekenh</w:t>
            </w:r>
            <w:r>
              <w:t>uis:</w:t>
            </w:r>
          </w:p>
        </w:tc>
        <w:tc>
          <w:tcPr>
            <w:tcW w:w="1702" w:type="dxa"/>
            <w:tcBorders>
              <w:top w:val="single" w:sz="6" w:space="2" w:color="auto"/>
              <w:left w:val="single" w:sz="6" w:space="2" w:color="auto"/>
              <w:bottom w:val="single" w:sz="6" w:space="2" w:color="auto"/>
              <w:right w:val="single" w:sz="6" w:space="2" w:color="auto"/>
            </w:tcBorders>
          </w:tcPr>
          <w:p w:rsidR="007D1929" w:rsidRDefault="0081320F">
            <w:pPr>
              <w:jc w:val="center"/>
            </w:pPr>
            <w:r>
              <w:t xml:space="preserve"> 91,8 (n=17)</w:t>
            </w:r>
          </w:p>
        </w:tc>
        <w:tc>
          <w:tcPr>
            <w:tcW w:w="1418" w:type="dxa"/>
            <w:tcBorders>
              <w:top w:val="single" w:sz="6" w:space="2" w:color="auto"/>
              <w:left w:val="single" w:sz="6" w:space="2" w:color="auto"/>
              <w:bottom w:val="single" w:sz="6" w:space="2" w:color="auto"/>
              <w:right w:val="single" w:sz="6" w:space="2" w:color="auto"/>
            </w:tcBorders>
          </w:tcPr>
          <w:p w:rsidR="007D1929" w:rsidRDefault="0081320F">
            <w:pPr>
              <w:jc w:val="center"/>
            </w:pPr>
            <w:r>
              <w:t>81,6</w:t>
            </w:r>
          </w:p>
        </w:tc>
      </w:tr>
      <w:tr w:rsidR="007D1929">
        <w:tc>
          <w:tcPr>
            <w:tcW w:w="5390" w:type="dxa"/>
            <w:tcBorders>
              <w:top w:val="single" w:sz="6" w:space="2" w:color="auto"/>
              <w:left w:val="single" w:sz="6" w:space="2" w:color="auto"/>
              <w:bottom w:val="single" w:sz="6" w:space="2" w:color="auto"/>
              <w:right w:val="single" w:sz="6" w:space="2" w:color="auto"/>
            </w:tcBorders>
          </w:tcPr>
          <w:p w:rsidR="007D1929" w:rsidRDefault="0081320F">
            <w:r>
              <w:t>de behulpzaamheid van de medewerkers in de praktijk:</w:t>
            </w:r>
          </w:p>
        </w:tc>
        <w:tc>
          <w:tcPr>
            <w:tcW w:w="1702" w:type="dxa"/>
            <w:tcBorders>
              <w:top w:val="single" w:sz="6" w:space="2" w:color="auto"/>
              <w:left w:val="single" w:sz="6" w:space="2" w:color="auto"/>
              <w:bottom w:val="single" w:sz="6" w:space="2" w:color="auto"/>
              <w:right w:val="single" w:sz="6" w:space="2" w:color="auto"/>
            </w:tcBorders>
          </w:tcPr>
          <w:p w:rsidR="007D1929" w:rsidRDefault="0081320F">
            <w:pPr>
              <w:jc w:val="center"/>
            </w:pPr>
            <w:r>
              <w:t xml:space="preserve"> 93,3 (n=27)</w:t>
            </w:r>
          </w:p>
        </w:tc>
        <w:tc>
          <w:tcPr>
            <w:tcW w:w="1418" w:type="dxa"/>
            <w:tcBorders>
              <w:top w:val="single" w:sz="6" w:space="2" w:color="auto"/>
              <w:left w:val="single" w:sz="6" w:space="2" w:color="auto"/>
              <w:bottom w:val="single" w:sz="6" w:space="2" w:color="auto"/>
              <w:right w:val="single" w:sz="6" w:space="2" w:color="auto"/>
            </w:tcBorders>
          </w:tcPr>
          <w:p w:rsidR="007D1929" w:rsidRDefault="0081320F">
            <w:pPr>
              <w:jc w:val="center"/>
            </w:pPr>
            <w:r>
              <w:t>85,4</w:t>
            </w:r>
          </w:p>
        </w:tc>
      </w:tr>
      <w:tr w:rsidR="007D1929">
        <w:tc>
          <w:tcPr>
            <w:tcW w:w="5390" w:type="dxa"/>
            <w:tcBorders>
              <w:top w:val="single" w:sz="6" w:space="2" w:color="auto"/>
              <w:left w:val="single" w:sz="6" w:space="2" w:color="auto"/>
              <w:bottom w:val="single" w:sz="6" w:space="2" w:color="auto"/>
              <w:right w:val="single" w:sz="6" w:space="2" w:color="auto"/>
            </w:tcBorders>
          </w:tcPr>
          <w:p w:rsidR="007D1929" w:rsidRDefault="0081320F">
            <w:r>
              <w:t>het krijgen van een afspraak op het moment dat het hem/haar schikte:</w:t>
            </w:r>
          </w:p>
        </w:tc>
        <w:tc>
          <w:tcPr>
            <w:tcW w:w="1702" w:type="dxa"/>
            <w:tcBorders>
              <w:top w:val="single" w:sz="6" w:space="2" w:color="auto"/>
              <w:left w:val="single" w:sz="6" w:space="2" w:color="auto"/>
              <w:bottom w:val="single" w:sz="6" w:space="2" w:color="auto"/>
              <w:right w:val="single" w:sz="6" w:space="2" w:color="auto"/>
            </w:tcBorders>
          </w:tcPr>
          <w:p w:rsidR="007D1929" w:rsidRDefault="0081320F">
            <w:pPr>
              <w:jc w:val="center"/>
            </w:pPr>
            <w:r>
              <w:t xml:space="preserve"> 89,6 (n=27)</w:t>
            </w:r>
          </w:p>
        </w:tc>
        <w:tc>
          <w:tcPr>
            <w:tcW w:w="1418" w:type="dxa"/>
            <w:tcBorders>
              <w:top w:val="single" w:sz="6" w:space="2" w:color="auto"/>
              <w:left w:val="single" w:sz="6" w:space="2" w:color="auto"/>
              <w:bottom w:val="single" w:sz="6" w:space="2" w:color="auto"/>
              <w:right w:val="single" w:sz="6" w:space="2" w:color="auto"/>
            </w:tcBorders>
          </w:tcPr>
          <w:p w:rsidR="007D1929" w:rsidRDefault="0081320F">
            <w:pPr>
              <w:jc w:val="center"/>
            </w:pPr>
            <w:r>
              <w:t>81,0</w:t>
            </w:r>
          </w:p>
        </w:tc>
      </w:tr>
      <w:tr w:rsidR="007D1929">
        <w:tc>
          <w:tcPr>
            <w:tcW w:w="5390" w:type="dxa"/>
            <w:tcBorders>
              <w:top w:val="single" w:sz="6" w:space="2" w:color="auto"/>
              <w:left w:val="single" w:sz="6" w:space="2" w:color="auto"/>
              <w:bottom w:val="single" w:sz="6" w:space="2" w:color="auto"/>
              <w:right w:val="single" w:sz="6" w:space="2" w:color="auto"/>
            </w:tcBorders>
          </w:tcPr>
          <w:p w:rsidR="007D1929" w:rsidRDefault="0081320F">
            <w:r>
              <w:t>de telefonische bereikbaarheid van de praktijk:</w:t>
            </w:r>
          </w:p>
        </w:tc>
        <w:tc>
          <w:tcPr>
            <w:tcW w:w="1702" w:type="dxa"/>
            <w:tcBorders>
              <w:top w:val="single" w:sz="6" w:space="2" w:color="auto"/>
              <w:left w:val="single" w:sz="6" w:space="2" w:color="auto"/>
              <w:bottom w:val="single" w:sz="6" w:space="2" w:color="auto"/>
              <w:right w:val="single" w:sz="6" w:space="2" w:color="auto"/>
            </w:tcBorders>
          </w:tcPr>
          <w:p w:rsidR="007D1929" w:rsidRDefault="0081320F">
            <w:pPr>
              <w:jc w:val="center"/>
            </w:pPr>
            <w:r>
              <w:t xml:space="preserve"> 80,7 (n=27)</w:t>
            </w:r>
          </w:p>
        </w:tc>
        <w:tc>
          <w:tcPr>
            <w:tcW w:w="1418" w:type="dxa"/>
            <w:tcBorders>
              <w:top w:val="single" w:sz="6" w:space="2" w:color="auto"/>
              <w:left w:val="single" w:sz="6" w:space="2" w:color="auto"/>
              <w:bottom w:val="single" w:sz="6" w:space="2" w:color="auto"/>
              <w:right w:val="single" w:sz="6" w:space="2" w:color="auto"/>
            </w:tcBorders>
          </w:tcPr>
          <w:p w:rsidR="007D1929" w:rsidRDefault="0081320F">
            <w:pPr>
              <w:jc w:val="center"/>
            </w:pPr>
            <w:r>
              <w:t>77,1</w:t>
            </w:r>
          </w:p>
        </w:tc>
      </w:tr>
      <w:tr w:rsidR="007D1929">
        <w:tc>
          <w:tcPr>
            <w:tcW w:w="5390" w:type="dxa"/>
            <w:tcBorders>
              <w:top w:val="single" w:sz="6" w:space="2" w:color="auto"/>
              <w:left w:val="single" w:sz="6" w:space="2" w:color="auto"/>
              <w:bottom w:val="single" w:sz="6" w:space="2" w:color="auto"/>
              <w:right w:val="single" w:sz="6" w:space="2" w:color="auto"/>
            </w:tcBorders>
          </w:tcPr>
          <w:p w:rsidR="007D1929" w:rsidRDefault="0081320F">
            <w:r>
              <w:t>de mogelijkheid om de huisarts aan de telefoon te krijgen:</w:t>
            </w:r>
          </w:p>
        </w:tc>
        <w:tc>
          <w:tcPr>
            <w:tcW w:w="1702" w:type="dxa"/>
            <w:tcBorders>
              <w:top w:val="single" w:sz="6" w:space="2" w:color="auto"/>
              <w:left w:val="single" w:sz="6" w:space="2" w:color="auto"/>
              <w:bottom w:val="single" w:sz="6" w:space="2" w:color="auto"/>
              <w:right w:val="single" w:sz="6" w:space="2" w:color="auto"/>
            </w:tcBorders>
          </w:tcPr>
          <w:p w:rsidR="007D1929" w:rsidRDefault="0081320F">
            <w:pPr>
              <w:jc w:val="center"/>
            </w:pPr>
            <w:r>
              <w:t xml:space="preserve"> 75,4 (n=13)</w:t>
            </w:r>
          </w:p>
        </w:tc>
        <w:tc>
          <w:tcPr>
            <w:tcW w:w="1418" w:type="dxa"/>
            <w:tcBorders>
              <w:top w:val="single" w:sz="6" w:space="2" w:color="auto"/>
              <w:left w:val="single" w:sz="6" w:space="2" w:color="auto"/>
              <w:bottom w:val="single" w:sz="6" w:space="2" w:color="auto"/>
              <w:right w:val="single" w:sz="6" w:space="2" w:color="auto"/>
            </w:tcBorders>
          </w:tcPr>
          <w:p w:rsidR="007D1929" w:rsidRDefault="0081320F">
            <w:pPr>
              <w:jc w:val="center"/>
            </w:pPr>
            <w:r>
              <w:t>73,9</w:t>
            </w:r>
          </w:p>
        </w:tc>
      </w:tr>
      <w:tr w:rsidR="007D1929">
        <w:tc>
          <w:tcPr>
            <w:tcW w:w="5390" w:type="dxa"/>
            <w:tcBorders>
              <w:top w:val="single" w:sz="6" w:space="2" w:color="auto"/>
              <w:left w:val="single" w:sz="6" w:space="2" w:color="auto"/>
              <w:bottom w:val="single" w:sz="6" w:space="2" w:color="auto"/>
              <w:right w:val="single" w:sz="6" w:space="2" w:color="auto"/>
            </w:tcBorders>
          </w:tcPr>
          <w:p w:rsidR="007D1929" w:rsidRDefault="0081320F">
            <w:r>
              <w:t>de wachttijd in de wachtkamer:</w:t>
            </w:r>
          </w:p>
        </w:tc>
        <w:tc>
          <w:tcPr>
            <w:tcW w:w="1702" w:type="dxa"/>
            <w:tcBorders>
              <w:top w:val="single" w:sz="6" w:space="2" w:color="auto"/>
              <w:left w:val="single" w:sz="6" w:space="2" w:color="auto"/>
              <w:bottom w:val="single" w:sz="6" w:space="2" w:color="auto"/>
              <w:right w:val="single" w:sz="6" w:space="2" w:color="auto"/>
            </w:tcBorders>
          </w:tcPr>
          <w:p w:rsidR="007D1929" w:rsidRDefault="0081320F">
            <w:pPr>
              <w:jc w:val="center"/>
            </w:pPr>
            <w:r>
              <w:t xml:space="preserve"> 73,6 (n=28)</w:t>
            </w:r>
          </w:p>
        </w:tc>
        <w:tc>
          <w:tcPr>
            <w:tcW w:w="1418" w:type="dxa"/>
            <w:tcBorders>
              <w:top w:val="single" w:sz="6" w:space="2" w:color="auto"/>
              <w:left w:val="single" w:sz="6" w:space="2" w:color="auto"/>
              <w:bottom w:val="single" w:sz="6" w:space="2" w:color="auto"/>
              <w:right w:val="single" w:sz="6" w:space="2" w:color="auto"/>
            </w:tcBorders>
          </w:tcPr>
          <w:p w:rsidR="007D1929" w:rsidRDefault="0081320F">
            <w:pPr>
              <w:jc w:val="center"/>
            </w:pPr>
            <w:r>
              <w:t>69,0</w:t>
            </w:r>
          </w:p>
        </w:tc>
      </w:tr>
      <w:tr w:rsidR="007D1929">
        <w:tc>
          <w:tcPr>
            <w:tcW w:w="5390" w:type="dxa"/>
            <w:tcBorders>
              <w:top w:val="single" w:sz="6" w:space="2" w:color="auto"/>
              <w:left w:val="single" w:sz="6" w:space="2" w:color="auto"/>
              <w:bottom w:val="single" w:sz="6" w:space="2" w:color="auto"/>
              <w:right w:val="single" w:sz="6" w:space="2" w:color="auto"/>
            </w:tcBorders>
          </w:tcPr>
          <w:p w:rsidR="007D1929" w:rsidRDefault="0081320F">
            <w:r>
              <w:t>het verlenen van hulp bij gezondheidsproblemen die onmiddellijk aandacht vragen:</w:t>
            </w:r>
          </w:p>
        </w:tc>
        <w:tc>
          <w:tcPr>
            <w:tcW w:w="1702" w:type="dxa"/>
            <w:tcBorders>
              <w:top w:val="single" w:sz="6" w:space="2" w:color="auto"/>
              <w:left w:val="single" w:sz="6" w:space="2" w:color="auto"/>
              <w:bottom w:val="single" w:sz="6" w:space="2" w:color="auto"/>
              <w:right w:val="single" w:sz="6" w:space="2" w:color="auto"/>
            </w:tcBorders>
          </w:tcPr>
          <w:p w:rsidR="007D1929" w:rsidRDefault="0081320F">
            <w:pPr>
              <w:jc w:val="center"/>
            </w:pPr>
            <w:r>
              <w:t xml:space="preserve"> 84,2 (n=19)</w:t>
            </w:r>
          </w:p>
        </w:tc>
        <w:tc>
          <w:tcPr>
            <w:tcW w:w="1418" w:type="dxa"/>
            <w:tcBorders>
              <w:top w:val="single" w:sz="6" w:space="2" w:color="auto"/>
              <w:left w:val="single" w:sz="6" w:space="2" w:color="auto"/>
              <w:bottom w:val="single" w:sz="6" w:space="2" w:color="auto"/>
              <w:right w:val="single" w:sz="6" w:space="2" w:color="auto"/>
            </w:tcBorders>
          </w:tcPr>
          <w:p w:rsidR="007D1929" w:rsidRDefault="0081320F">
            <w:pPr>
              <w:jc w:val="center"/>
            </w:pPr>
            <w:r>
              <w:t>84,1</w:t>
            </w:r>
          </w:p>
        </w:tc>
      </w:tr>
      <w:tr w:rsidR="007D1929">
        <w:tc>
          <w:tcPr>
            <w:tcW w:w="5390" w:type="dxa"/>
            <w:tcBorders>
              <w:top w:val="single" w:sz="6" w:space="2" w:color="auto"/>
              <w:left w:val="single" w:sz="6" w:space="2" w:color="auto"/>
              <w:bottom w:val="single" w:sz="6" w:space="2" w:color="auto"/>
              <w:right w:val="single" w:sz="6" w:space="2" w:color="auto"/>
            </w:tcBorders>
            <w:shd w:val="clear" w:color="auto" w:fill="FAF7F8"/>
          </w:tcPr>
          <w:p w:rsidR="007D1929" w:rsidRDefault="0081320F">
            <w:r>
              <w:t xml:space="preserve"> </w:t>
            </w:r>
            <w:r>
              <w:rPr>
                <w:b/>
              </w:rPr>
              <w:t xml:space="preserve"> Gemiddelde score van de maximaal te halen 100: </w:t>
            </w:r>
            <w:r>
              <w:t xml:space="preserve"> </w:t>
            </w:r>
          </w:p>
        </w:tc>
        <w:tc>
          <w:tcPr>
            <w:tcW w:w="1702" w:type="dxa"/>
            <w:tcBorders>
              <w:top w:val="single" w:sz="6" w:space="2" w:color="auto"/>
              <w:left w:val="single" w:sz="6" w:space="2" w:color="auto"/>
              <w:bottom w:val="single" w:sz="6" w:space="2" w:color="auto"/>
              <w:right w:val="single" w:sz="6" w:space="2" w:color="auto"/>
            </w:tcBorders>
            <w:shd w:val="clear" w:color="auto" w:fill="FAF7F8"/>
          </w:tcPr>
          <w:p w:rsidR="007D1929" w:rsidRDefault="0081320F">
            <w:pPr>
              <w:jc w:val="center"/>
            </w:pPr>
            <w:r>
              <w:t xml:space="preserve"> </w:t>
            </w:r>
            <w:r>
              <w:rPr>
                <w:b/>
              </w:rPr>
              <w:t xml:space="preserve"> 84,1 </w:t>
            </w:r>
            <w:r>
              <w:t xml:space="preserve"> </w:t>
            </w:r>
          </w:p>
        </w:tc>
        <w:tc>
          <w:tcPr>
            <w:tcW w:w="1418" w:type="dxa"/>
            <w:tcBorders>
              <w:top w:val="single" w:sz="6" w:space="2" w:color="auto"/>
              <w:left w:val="single" w:sz="6" w:space="2" w:color="auto"/>
              <w:bottom w:val="single" w:sz="6" w:space="2" w:color="auto"/>
              <w:right w:val="single" w:sz="6" w:space="2" w:color="auto"/>
            </w:tcBorders>
            <w:shd w:val="clear" w:color="auto" w:fill="FAF7F8"/>
          </w:tcPr>
          <w:p w:rsidR="007D1929" w:rsidRDefault="0081320F">
            <w:pPr>
              <w:jc w:val="center"/>
            </w:pPr>
            <w:r>
              <w:t xml:space="preserve"> </w:t>
            </w:r>
            <w:r>
              <w:rPr>
                <w:b/>
              </w:rPr>
              <w:t xml:space="preserve"> 78,9 </w:t>
            </w:r>
            <w:r>
              <w:t xml:space="preserve"> </w:t>
            </w:r>
          </w:p>
        </w:tc>
      </w:tr>
    </w:tbl>
    <w:p w:rsidR="007D1929" w:rsidRDefault="007D1929"/>
    <w:p w:rsidR="007D1929" w:rsidRDefault="0081320F">
      <w:pPr>
        <w:pStyle w:val="Heading3"/>
      </w:pPr>
      <w:r>
        <w:t>Aandacht voor preventie</w:t>
      </w:r>
    </w:p>
    <w:p w:rsidR="007D1929" w:rsidRDefault="0081320F">
      <w:r>
        <w:t xml:space="preserve"> Het oordeel van de patiënt over de aandacht die u besteedt aan preventie meet uiteraard vooral de tevredenheid over u als huisarts. Toch weten veel patiënten of hun huisarts als wel of niet actief op preventiegebied kan worden gekwalificeerd. </w:t>
      </w:r>
    </w:p>
    <w:tbl>
      <w:tblPr>
        <w:tblStyle w:val="TableGrid"/>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5390"/>
        <w:gridCol w:w="1702"/>
        <w:gridCol w:w="1418"/>
      </w:tblGrid>
      <w:tr w:rsidR="007D1929">
        <w:tc>
          <w:tcPr>
            <w:tcW w:w="5390" w:type="dxa"/>
            <w:tcBorders>
              <w:top w:val="single" w:sz="6" w:space="2" w:color="auto"/>
              <w:left w:val="single" w:sz="6" w:space="2" w:color="auto"/>
              <w:bottom w:val="single" w:sz="6" w:space="2" w:color="auto"/>
              <w:right w:val="single" w:sz="6" w:space="2" w:color="auto"/>
            </w:tcBorders>
            <w:shd w:val="clear" w:color="auto" w:fill="FAF7F8"/>
          </w:tcPr>
          <w:p w:rsidR="007D1929" w:rsidRDefault="0081320F">
            <w:r>
              <w:t xml:space="preserve"> </w:t>
            </w:r>
            <w:r>
              <w:rPr>
                <w:b/>
              </w:rPr>
              <w:t xml:space="preserve"> Patiënten</w:t>
            </w:r>
            <w:r>
              <w:rPr>
                <w:b/>
              </w:rPr>
              <w:t xml:space="preserve">oordeel over preventie, het percentage dat vindt dat: </w:t>
            </w:r>
            <w:r>
              <w:t xml:space="preserve"> </w:t>
            </w:r>
          </w:p>
        </w:tc>
        <w:tc>
          <w:tcPr>
            <w:tcW w:w="1702" w:type="dxa"/>
            <w:tcBorders>
              <w:top w:val="single" w:sz="6" w:space="2" w:color="auto"/>
              <w:left w:val="single" w:sz="6" w:space="2" w:color="auto"/>
              <w:bottom w:val="single" w:sz="6" w:space="2" w:color="auto"/>
              <w:right w:val="single" w:sz="6" w:space="2" w:color="auto"/>
            </w:tcBorders>
            <w:shd w:val="clear" w:color="auto" w:fill="FAF7F8"/>
          </w:tcPr>
          <w:p w:rsidR="007D1929" w:rsidRDefault="0081320F">
            <w:pPr>
              <w:jc w:val="center"/>
            </w:pPr>
            <w:r>
              <w:t xml:space="preserve"> </w:t>
            </w:r>
            <w:r>
              <w:rPr>
                <w:b/>
              </w:rPr>
              <w:t xml:space="preserve"> % ja </w:t>
            </w:r>
            <w:r>
              <w:t xml:space="preserve"> </w:t>
            </w:r>
          </w:p>
        </w:tc>
        <w:tc>
          <w:tcPr>
            <w:tcW w:w="1418" w:type="dxa"/>
            <w:tcBorders>
              <w:top w:val="single" w:sz="6" w:space="2" w:color="auto"/>
              <w:left w:val="single" w:sz="6" w:space="2" w:color="auto"/>
              <w:bottom w:val="single" w:sz="6" w:space="2" w:color="auto"/>
              <w:right w:val="single" w:sz="6" w:space="2" w:color="auto"/>
            </w:tcBorders>
            <w:shd w:val="clear" w:color="auto" w:fill="FAF7F8"/>
          </w:tcPr>
          <w:p w:rsidR="007D1929" w:rsidRDefault="0081320F">
            <w:pPr>
              <w:jc w:val="center"/>
            </w:pPr>
            <w:r>
              <w:t xml:space="preserve"> </w:t>
            </w:r>
            <w:r>
              <w:rPr>
                <w:b/>
              </w:rPr>
              <w:t xml:space="preserve"> Referentie waarde </w:t>
            </w:r>
            <w:r>
              <w:t xml:space="preserve"> </w:t>
            </w:r>
          </w:p>
        </w:tc>
      </w:tr>
      <w:tr w:rsidR="007D1929">
        <w:tc>
          <w:tcPr>
            <w:tcW w:w="5390" w:type="dxa"/>
            <w:tcBorders>
              <w:top w:val="single" w:sz="6" w:space="2" w:color="auto"/>
              <w:left w:val="single" w:sz="6" w:space="2" w:color="auto"/>
              <w:bottom w:val="single" w:sz="6" w:space="2" w:color="auto"/>
              <w:right w:val="single" w:sz="6" w:space="2" w:color="auto"/>
            </w:tcBorders>
          </w:tcPr>
          <w:p w:rsidR="007D1929" w:rsidRDefault="0081320F">
            <w:r>
              <w:t>Meer aandacht aan preventie dient te besteden:*</w:t>
            </w:r>
          </w:p>
        </w:tc>
        <w:tc>
          <w:tcPr>
            <w:tcW w:w="1702" w:type="dxa"/>
            <w:tcBorders>
              <w:top w:val="single" w:sz="6" w:space="2" w:color="auto"/>
              <w:left w:val="single" w:sz="6" w:space="2" w:color="auto"/>
              <w:bottom w:val="single" w:sz="6" w:space="2" w:color="auto"/>
              <w:right w:val="single" w:sz="6" w:space="2" w:color="auto"/>
            </w:tcBorders>
          </w:tcPr>
          <w:p w:rsidR="007D1929" w:rsidRDefault="0081320F">
            <w:pPr>
              <w:jc w:val="center"/>
            </w:pPr>
            <w:r>
              <w:t xml:space="preserve"> 12,0 (n=25) </w:t>
            </w:r>
          </w:p>
        </w:tc>
        <w:tc>
          <w:tcPr>
            <w:tcW w:w="1418" w:type="dxa"/>
            <w:tcBorders>
              <w:top w:val="single" w:sz="6" w:space="2" w:color="auto"/>
              <w:left w:val="single" w:sz="6" w:space="2" w:color="auto"/>
              <w:bottom w:val="single" w:sz="6" w:space="2" w:color="auto"/>
              <w:right w:val="single" w:sz="6" w:space="2" w:color="auto"/>
            </w:tcBorders>
          </w:tcPr>
          <w:p w:rsidR="007D1929" w:rsidRDefault="0081320F">
            <w:pPr>
              <w:jc w:val="center"/>
            </w:pPr>
            <w:r>
              <w:t>21,4%</w:t>
            </w:r>
          </w:p>
        </w:tc>
      </w:tr>
    </w:tbl>
    <w:p w:rsidR="007D1929" w:rsidRDefault="007D1929"/>
    <w:p w:rsidR="007D1929" w:rsidRDefault="0081320F">
      <w:r>
        <w:t xml:space="preserve"> * voor deze vraag geldt: een hoge score (of % ja) houdt een lage waardering in. </w:t>
      </w:r>
    </w:p>
    <w:p w:rsidR="007D1929" w:rsidRDefault="0081320F">
      <w:pPr>
        <w:pStyle w:val="Heading3"/>
      </w:pPr>
      <w:r>
        <w:t xml:space="preserve">Team: delegatie </w:t>
      </w:r>
      <w:r>
        <w:t>en samenwerking</w:t>
      </w:r>
    </w:p>
    <w:p w:rsidR="007D1929" w:rsidRDefault="0081320F">
      <w:r>
        <w:t xml:space="preserve"> Patiënten vinden veelal dat de huisarts meer handelingen aan de praktijkmedewerker kan delegeren, blijkt uit onderzoek. </w:t>
      </w:r>
    </w:p>
    <w:tbl>
      <w:tblPr>
        <w:tblStyle w:val="TableGrid"/>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5390"/>
        <w:gridCol w:w="1702"/>
        <w:gridCol w:w="1418"/>
      </w:tblGrid>
      <w:tr w:rsidR="007D1929">
        <w:tc>
          <w:tcPr>
            <w:tcW w:w="5390" w:type="dxa"/>
            <w:tcBorders>
              <w:top w:val="single" w:sz="6" w:space="2" w:color="auto"/>
              <w:left w:val="single" w:sz="6" w:space="2" w:color="auto"/>
              <w:bottom w:val="single" w:sz="6" w:space="2" w:color="auto"/>
              <w:right w:val="single" w:sz="6" w:space="2" w:color="auto"/>
            </w:tcBorders>
            <w:shd w:val="clear" w:color="auto" w:fill="FAF7F8"/>
          </w:tcPr>
          <w:p w:rsidR="007D1929" w:rsidRDefault="0081320F">
            <w:r>
              <w:t xml:space="preserve"> </w:t>
            </w:r>
            <w:r>
              <w:rPr>
                <w:b/>
              </w:rPr>
              <w:t xml:space="preserve"> Patiëntenoordeel over delegatie van taken, het percentage dat vindt dat: </w:t>
            </w:r>
            <w:r>
              <w:t xml:space="preserve"> </w:t>
            </w:r>
          </w:p>
        </w:tc>
        <w:tc>
          <w:tcPr>
            <w:tcW w:w="1702" w:type="dxa"/>
            <w:tcBorders>
              <w:top w:val="single" w:sz="6" w:space="2" w:color="auto"/>
              <w:left w:val="single" w:sz="6" w:space="2" w:color="auto"/>
              <w:bottom w:val="single" w:sz="6" w:space="2" w:color="auto"/>
              <w:right w:val="single" w:sz="6" w:space="2" w:color="auto"/>
            </w:tcBorders>
            <w:shd w:val="clear" w:color="auto" w:fill="FAF7F8"/>
          </w:tcPr>
          <w:p w:rsidR="007D1929" w:rsidRDefault="0081320F">
            <w:pPr>
              <w:jc w:val="center"/>
            </w:pPr>
            <w:r>
              <w:t xml:space="preserve"> </w:t>
            </w:r>
            <w:r>
              <w:rPr>
                <w:b/>
              </w:rPr>
              <w:t xml:space="preserve"> % ja </w:t>
            </w:r>
            <w:r>
              <w:t xml:space="preserve"> </w:t>
            </w:r>
          </w:p>
        </w:tc>
        <w:tc>
          <w:tcPr>
            <w:tcW w:w="1418" w:type="dxa"/>
            <w:tcBorders>
              <w:top w:val="single" w:sz="6" w:space="2" w:color="auto"/>
              <w:left w:val="single" w:sz="6" w:space="2" w:color="auto"/>
              <w:bottom w:val="single" w:sz="6" w:space="2" w:color="auto"/>
              <w:right w:val="single" w:sz="6" w:space="2" w:color="auto"/>
            </w:tcBorders>
            <w:shd w:val="clear" w:color="auto" w:fill="FAF7F8"/>
          </w:tcPr>
          <w:p w:rsidR="007D1929" w:rsidRDefault="0081320F">
            <w:pPr>
              <w:jc w:val="center"/>
            </w:pPr>
            <w:r>
              <w:t xml:space="preserve"> </w:t>
            </w:r>
            <w:r>
              <w:rPr>
                <w:b/>
              </w:rPr>
              <w:t xml:space="preserve"> Referentie waarde </w:t>
            </w:r>
            <w:r>
              <w:t xml:space="preserve"> </w:t>
            </w:r>
          </w:p>
        </w:tc>
      </w:tr>
      <w:tr w:rsidR="007D1929">
        <w:tc>
          <w:tcPr>
            <w:tcW w:w="5390" w:type="dxa"/>
            <w:tcBorders>
              <w:top w:val="single" w:sz="6" w:space="2" w:color="auto"/>
              <w:left w:val="single" w:sz="6" w:space="2" w:color="auto"/>
              <w:bottom w:val="single" w:sz="6" w:space="2" w:color="auto"/>
              <w:right w:val="single" w:sz="6" w:space="2" w:color="auto"/>
            </w:tcBorders>
          </w:tcPr>
          <w:p w:rsidR="007D1929" w:rsidRDefault="0081320F">
            <w:r>
              <w:t>De huisarts meer kan delegeren:*</w:t>
            </w:r>
          </w:p>
        </w:tc>
        <w:tc>
          <w:tcPr>
            <w:tcW w:w="1702" w:type="dxa"/>
            <w:tcBorders>
              <w:top w:val="single" w:sz="6" w:space="2" w:color="auto"/>
              <w:left w:val="single" w:sz="6" w:space="2" w:color="auto"/>
              <w:bottom w:val="single" w:sz="6" w:space="2" w:color="auto"/>
              <w:right w:val="single" w:sz="6" w:space="2" w:color="auto"/>
            </w:tcBorders>
          </w:tcPr>
          <w:p w:rsidR="007D1929" w:rsidRDefault="0081320F">
            <w:pPr>
              <w:jc w:val="center"/>
            </w:pPr>
            <w:r>
              <w:t xml:space="preserve"> 57,1 (n=21) </w:t>
            </w:r>
          </w:p>
        </w:tc>
        <w:tc>
          <w:tcPr>
            <w:tcW w:w="1418" w:type="dxa"/>
            <w:tcBorders>
              <w:top w:val="single" w:sz="6" w:space="2" w:color="auto"/>
              <w:left w:val="single" w:sz="6" w:space="2" w:color="auto"/>
              <w:bottom w:val="single" w:sz="6" w:space="2" w:color="auto"/>
              <w:right w:val="single" w:sz="6" w:space="2" w:color="auto"/>
            </w:tcBorders>
          </w:tcPr>
          <w:p w:rsidR="007D1929" w:rsidRDefault="0081320F">
            <w:pPr>
              <w:jc w:val="center"/>
            </w:pPr>
            <w:r>
              <w:t>55,9%</w:t>
            </w:r>
          </w:p>
        </w:tc>
      </w:tr>
    </w:tbl>
    <w:p w:rsidR="007D1929" w:rsidRDefault="007D1929"/>
    <w:p w:rsidR="007D1929" w:rsidRDefault="0081320F">
      <w:r>
        <w:t xml:space="preserve"> * voor deze vraag geldt: een hoge score (of % ja) houdt een lage waardering in.</w:t>
      </w:r>
      <w:r>
        <w:br/>
        <w:t xml:space="preserve"> </w:t>
      </w:r>
      <w:r>
        <w:br/>
      </w:r>
      <w:r>
        <w:t xml:space="preserve"> Goede verslaglegging in het HIS wordt toenemend belangrijk door de diversiteit aan betrokken hulpverleners en de wisselende bezetting. De patiënt kan signaleren wanneer een hulpverlener niet goed op de hoogte is van zijn situatie. Hoe ervaart uw patiënt d</w:t>
      </w:r>
      <w:r>
        <w:t xml:space="preserve">e communicatie tussen hulpverleners binnen en buiten de praktijk? </w:t>
      </w:r>
    </w:p>
    <w:tbl>
      <w:tblPr>
        <w:tblStyle w:val="TableGrid"/>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5390"/>
        <w:gridCol w:w="1702"/>
        <w:gridCol w:w="1418"/>
      </w:tblGrid>
      <w:tr w:rsidR="007D1929">
        <w:tc>
          <w:tcPr>
            <w:tcW w:w="5390" w:type="dxa"/>
            <w:tcBorders>
              <w:top w:val="single" w:sz="6" w:space="2" w:color="auto"/>
              <w:left w:val="single" w:sz="6" w:space="2" w:color="auto"/>
              <w:bottom w:val="single" w:sz="6" w:space="2" w:color="auto"/>
              <w:right w:val="single" w:sz="6" w:space="2" w:color="auto"/>
            </w:tcBorders>
            <w:shd w:val="clear" w:color="auto" w:fill="FAF7F8"/>
          </w:tcPr>
          <w:p w:rsidR="007D1929" w:rsidRDefault="0081320F">
            <w:r>
              <w:t xml:space="preserve"> </w:t>
            </w:r>
            <w:r>
              <w:rPr>
                <w:b/>
              </w:rPr>
              <w:t xml:space="preserve"> Patiëntenoordeel over samenwerking met collegae, percentage patiënten dat aangeeft dat: </w:t>
            </w:r>
            <w:r>
              <w:t xml:space="preserve"> </w:t>
            </w:r>
          </w:p>
        </w:tc>
        <w:tc>
          <w:tcPr>
            <w:tcW w:w="1702" w:type="dxa"/>
            <w:tcBorders>
              <w:top w:val="single" w:sz="6" w:space="2" w:color="auto"/>
              <w:left w:val="single" w:sz="6" w:space="2" w:color="auto"/>
              <w:bottom w:val="single" w:sz="6" w:space="2" w:color="auto"/>
              <w:right w:val="single" w:sz="6" w:space="2" w:color="auto"/>
            </w:tcBorders>
            <w:shd w:val="clear" w:color="auto" w:fill="FAF7F8"/>
          </w:tcPr>
          <w:p w:rsidR="007D1929" w:rsidRDefault="0081320F">
            <w:pPr>
              <w:jc w:val="center"/>
            </w:pPr>
            <w:r>
              <w:t xml:space="preserve"> </w:t>
            </w:r>
            <w:r>
              <w:rPr>
                <w:b/>
              </w:rPr>
              <w:t xml:space="preserve"> % ja </w:t>
            </w:r>
            <w:r>
              <w:t xml:space="preserve"> </w:t>
            </w:r>
          </w:p>
        </w:tc>
        <w:tc>
          <w:tcPr>
            <w:tcW w:w="1418" w:type="dxa"/>
            <w:tcBorders>
              <w:top w:val="single" w:sz="6" w:space="2" w:color="auto"/>
              <w:left w:val="single" w:sz="6" w:space="2" w:color="auto"/>
              <w:bottom w:val="single" w:sz="6" w:space="2" w:color="auto"/>
              <w:right w:val="single" w:sz="6" w:space="2" w:color="auto"/>
            </w:tcBorders>
            <w:shd w:val="clear" w:color="auto" w:fill="FAF7F8"/>
          </w:tcPr>
          <w:p w:rsidR="007D1929" w:rsidRDefault="0081320F">
            <w:pPr>
              <w:jc w:val="center"/>
            </w:pPr>
            <w:r>
              <w:t xml:space="preserve"> </w:t>
            </w:r>
            <w:r>
              <w:rPr>
                <w:b/>
              </w:rPr>
              <w:t xml:space="preserve"> Referentie waarde </w:t>
            </w:r>
            <w:r>
              <w:t xml:space="preserve"> </w:t>
            </w:r>
          </w:p>
        </w:tc>
      </w:tr>
      <w:tr w:rsidR="007D1929">
        <w:tc>
          <w:tcPr>
            <w:tcW w:w="5390" w:type="dxa"/>
            <w:tcBorders>
              <w:top w:val="single" w:sz="6" w:space="2" w:color="auto"/>
              <w:left w:val="single" w:sz="6" w:space="2" w:color="auto"/>
              <w:bottom w:val="single" w:sz="6" w:space="2" w:color="auto"/>
              <w:right w:val="single" w:sz="6" w:space="2" w:color="auto"/>
            </w:tcBorders>
          </w:tcPr>
          <w:p w:rsidR="007D1929" w:rsidRDefault="0081320F">
            <w:r>
              <w:t>De waarnemer op de hoogte is van hun medische problemen:</w:t>
            </w:r>
          </w:p>
        </w:tc>
        <w:tc>
          <w:tcPr>
            <w:tcW w:w="1702" w:type="dxa"/>
            <w:tcBorders>
              <w:top w:val="single" w:sz="6" w:space="2" w:color="auto"/>
              <w:left w:val="single" w:sz="6" w:space="2" w:color="auto"/>
              <w:bottom w:val="single" w:sz="6" w:space="2" w:color="auto"/>
              <w:right w:val="single" w:sz="6" w:space="2" w:color="auto"/>
            </w:tcBorders>
          </w:tcPr>
          <w:p w:rsidR="007D1929" w:rsidRDefault="0081320F">
            <w:pPr>
              <w:jc w:val="center"/>
            </w:pPr>
            <w:r>
              <w:t xml:space="preserve"> 80,0 (n=15) </w:t>
            </w:r>
          </w:p>
        </w:tc>
        <w:tc>
          <w:tcPr>
            <w:tcW w:w="1418" w:type="dxa"/>
            <w:tcBorders>
              <w:top w:val="single" w:sz="6" w:space="2" w:color="auto"/>
              <w:left w:val="single" w:sz="6" w:space="2" w:color="auto"/>
              <w:bottom w:val="single" w:sz="6" w:space="2" w:color="auto"/>
              <w:right w:val="single" w:sz="6" w:space="2" w:color="auto"/>
            </w:tcBorders>
          </w:tcPr>
          <w:p w:rsidR="007D1929" w:rsidRDefault="0081320F">
            <w:pPr>
              <w:jc w:val="center"/>
            </w:pPr>
            <w:r>
              <w:t>81,0%</w:t>
            </w:r>
          </w:p>
        </w:tc>
      </w:tr>
      <w:tr w:rsidR="007D1929">
        <w:tc>
          <w:tcPr>
            <w:tcW w:w="5390" w:type="dxa"/>
            <w:tcBorders>
              <w:top w:val="single" w:sz="6" w:space="2" w:color="auto"/>
              <w:left w:val="single" w:sz="6" w:space="2" w:color="auto"/>
              <w:bottom w:val="single" w:sz="6" w:space="2" w:color="auto"/>
              <w:right w:val="single" w:sz="6" w:space="2" w:color="auto"/>
            </w:tcBorders>
          </w:tcPr>
          <w:p w:rsidR="007D1929" w:rsidRDefault="0081320F">
            <w:r>
              <w:t>De huisarts geïnformeerd is over behandeling door waarnemer:</w:t>
            </w:r>
          </w:p>
        </w:tc>
        <w:tc>
          <w:tcPr>
            <w:tcW w:w="1702" w:type="dxa"/>
            <w:tcBorders>
              <w:top w:val="single" w:sz="6" w:space="2" w:color="auto"/>
              <w:left w:val="single" w:sz="6" w:space="2" w:color="auto"/>
              <w:bottom w:val="single" w:sz="6" w:space="2" w:color="auto"/>
              <w:right w:val="single" w:sz="6" w:space="2" w:color="auto"/>
            </w:tcBorders>
          </w:tcPr>
          <w:p w:rsidR="007D1929" w:rsidRDefault="0081320F">
            <w:pPr>
              <w:jc w:val="center"/>
            </w:pPr>
            <w:r>
              <w:t xml:space="preserve"> 91,7 (n=12) </w:t>
            </w:r>
          </w:p>
        </w:tc>
        <w:tc>
          <w:tcPr>
            <w:tcW w:w="1418" w:type="dxa"/>
            <w:tcBorders>
              <w:top w:val="single" w:sz="6" w:space="2" w:color="auto"/>
              <w:left w:val="single" w:sz="6" w:space="2" w:color="auto"/>
              <w:bottom w:val="single" w:sz="6" w:space="2" w:color="auto"/>
              <w:right w:val="single" w:sz="6" w:space="2" w:color="auto"/>
            </w:tcBorders>
          </w:tcPr>
          <w:p w:rsidR="007D1929" w:rsidRDefault="0081320F">
            <w:pPr>
              <w:jc w:val="center"/>
            </w:pPr>
            <w:r>
              <w:t>92,7%</w:t>
            </w:r>
          </w:p>
        </w:tc>
      </w:tr>
      <w:tr w:rsidR="007D1929">
        <w:tc>
          <w:tcPr>
            <w:tcW w:w="5390" w:type="dxa"/>
            <w:tcBorders>
              <w:top w:val="single" w:sz="6" w:space="2" w:color="auto"/>
              <w:left w:val="single" w:sz="6" w:space="2" w:color="auto"/>
              <w:bottom w:val="single" w:sz="6" w:space="2" w:color="auto"/>
              <w:right w:val="single" w:sz="6" w:space="2" w:color="auto"/>
            </w:tcBorders>
          </w:tcPr>
          <w:p w:rsidR="007D1929" w:rsidRDefault="0081320F">
            <w:r>
              <w:t>De vakanties van eigen huisarts goed waren aangegeven:</w:t>
            </w:r>
          </w:p>
        </w:tc>
        <w:tc>
          <w:tcPr>
            <w:tcW w:w="1702" w:type="dxa"/>
            <w:tcBorders>
              <w:top w:val="single" w:sz="6" w:space="2" w:color="auto"/>
              <w:left w:val="single" w:sz="6" w:space="2" w:color="auto"/>
              <w:bottom w:val="single" w:sz="6" w:space="2" w:color="auto"/>
              <w:right w:val="single" w:sz="6" w:space="2" w:color="auto"/>
            </w:tcBorders>
          </w:tcPr>
          <w:p w:rsidR="007D1929" w:rsidRDefault="0081320F">
            <w:pPr>
              <w:jc w:val="center"/>
            </w:pPr>
            <w:r>
              <w:t xml:space="preserve"> 100,0 (n=23) </w:t>
            </w:r>
          </w:p>
        </w:tc>
        <w:tc>
          <w:tcPr>
            <w:tcW w:w="1418" w:type="dxa"/>
            <w:tcBorders>
              <w:top w:val="single" w:sz="6" w:space="2" w:color="auto"/>
              <w:left w:val="single" w:sz="6" w:space="2" w:color="auto"/>
              <w:bottom w:val="single" w:sz="6" w:space="2" w:color="auto"/>
              <w:right w:val="single" w:sz="6" w:space="2" w:color="auto"/>
            </w:tcBorders>
          </w:tcPr>
          <w:p w:rsidR="007D1929" w:rsidRDefault="0081320F">
            <w:pPr>
              <w:jc w:val="center"/>
            </w:pPr>
            <w:r>
              <w:t>82,1%</w:t>
            </w:r>
          </w:p>
        </w:tc>
      </w:tr>
      <w:tr w:rsidR="007D1929">
        <w:tc>
          <w:tcPr>
            <w:tcW w:w="5390" w:type="dxa"/>
            <w:tcBorders>
              <w:top w:val="single" w:sz="6" w:space="2" w:color="auto"/>
              <w:left w:val="single" w:sz="6" w:space="2" w:color="auto"/>
              <w:bottom w:val="single" w:sz="6" w:space="2" w:color="auto"/>
              <w:right w:val="single" w:sz="6" w:space="2" w:color="auto"/>
            </w:tcBorders>
          </w:tcPr>
          <w:p w:rsidR="007D1929" w:rsidRDefault="0081320F">
            <w:r>
              <w:t>De hulpverleners in de 1e lijn beter op de hoogte zouden kunnen zijn van elkaars behandeling:*</w:t>
            </w:r>
          </w:p>
        </w:tc>
        <w:tc>
          <w:tcPr>
            <w:tcW w:w="1702" w:type="dxa"/>
            <w:tcBorders>
              <w:top w:val="single" w:sz="6" w:space="2" w:color="auto"/>
              <w:left w:val="single" w:sz="6" w:space="2" w:color="auto"/>
              <w:bottom w:val="single" w:sz="6" w:space="2" w:color="auto"/>
              <w:right w:val="single" w:sz="6" w:space="2" w:color="auto"/>
            </w:tcBorders>
          </w:tcPr>
          <w:p w:rsidR="007D1929" w:rsidRDefault="0081320F">
            <w:pPr>
              <w:jc w:val="center"/>
            </w:pPr>
            <w:r>
              <w:t xml:space="preserve"> -64,3 (n=14) </w:t>
            </w:r>
          </w:p>
        </w:tc>
        <w:tc>
          <w:tcPr>
            <w:tcW w:w="1418" w:type="dxa"/>
            <w:tcBorders>
              <w:top w:val="single" w:sz="6" w:space="2" w:color="auto"/>
              <w:left w:val="single" w:sz="6" w:space="2" w:color="auto"/>
              <w:bottom w:val="single" w:sz="6" w:space="2" w:color="auto"/>
              <w:right w:val="single" w:sz="6" w:space="2" w:color="auto"/>
            </w:tcBorders>
          </w:tcPr>
          <w:p w:rsidR="007D1929" w:rsidRDefault="0081320F">
            <w:pPr>
              <w:jc w:val="center"/>
            </w:pPr>
            <w:r>
              <w:t>-62,2%</w:t>
            </w:r>
          </w:p>
        </w:tc>
      </w:tr>
      <w:tr w:rsidR="007D1929">
        <w:tc>
          <w:tcPr>
            <w:tcW w:w="5390" w:type="dxa"/>
            <w:tcBorders>
              <w:top w:val="single" w:sz="6" w:space="2" w:color="auto"/>
              <w:left w:val="single" w:sz="6" w:space="2" w:color="auto"/>
              <w:bottom w:val="single" w:sz="6" w:space="2" w:color="auto"/>
              <w:right w:val="single" w:sz="6" w:space="2" w:color="auto"/>
            </w:tcBorders>
            <w:shd w:val="clear" w:color="auto" w:fill="FAF7F8"/>
          </w:tcPr>
          <w:p w:rsidR="007D1929" w:rsidRDefault="0081320F">
            <w:pPr>
              <w:jc w:val="right"/>
            </w:pPr>
            <w:r>
              <w:t xml:space="preserve"> </w:t>
            </w:r>
            <w:r>
              <w:rPr>
                <w:b/>
              </w:rPr>
              <w:t xml:space="preserve"> Score (sommatie): </w:t>
            </w:r>
            <w:r>
              <w:t xml:space="preserve"> </w:t>
            </w:r>
          </w:p>
        </w:tc>
        <w:tc>
          <w:tcPr>
            <w:tcW w:w="1702" w:type="dxa"/>
            <w:tcBorders>
              <w:top w:val="single" w:sz="6" w:space="2" w:color="auto"/>
              <w:left w:val="single" w:sz="6" w:space="2" w:color="auto"/>
              <w:bottom w:val="single" w:sz="6" w:space="2" w:color="auto"/>
              <w:right w:val="single" w:sz="6" w:space="2" w:color="auto"/>
            </w:tcBorders>
            <w:shd w:val="clear" w:color="auto" w:fill="FAF7F8"/>
          </w:tcPr>
          <w:p w:rsidR="007D1929" w:rsidRDefault="0081320F">
            <w:pPr>
              <w:jc w:val="center"/>
            </w:pPr>
            <w:r>
              <w:t xml:space="preserve"> </w:t>
            </w:r>
            <w:r>
              <w:rPr>
                <w:b/>
              </w:rPr>
              <w:t xml:space="preserve"> 207,4 % </w:t>
            </w:r>
            <w:r>
              <w:t xml:space="preserve"> </w:t>
            </w:r>
          </w:p>
        </w:tc>
        <w:tc>
          <w:tcPr>
            <w:tcW w:w="1418" w:type="dxa"/>
            <w:tcBorders>
              <w:top w:val="single" w:sz="6" w:space="2" w:color="auto"/>
              <w:left w:val="single" w:sz="6" w:space="2" w:color="auto"/>
              <w:bottom w:val="single" w:sz="6" w:space="2" w:color="auto"/>
              <w:right w:val="single" w:sz="6" w:space="2" w:color="auto"/>
            </w:tcBorders>
            <w:shd w:val="clear" w:color="auto" w:fill="FAF7F8"/>
          </w:tcPr>
          <w:p w:rsidR="007D1929" w:rsidRDefault="0081320F">
            <w:pPr>
              <w:jc w:val="center"/>
            </w:pPr>
            <w:r>
              <w:t xml:space="preserve"> </w:t>
            </w:r>
            <w:r>
              <w:rPr>
                <w:b/>
              </w:rPr>
              <w:t xml:space="preserve"> 193,6% </w:t>
            </w:r>
            <w:r>
              <w:t xml:space="preserve"> </w:t>
            </w:r>
          </w:p>
        </w:tc>
      </w:tr>
    </w:tbl>
    <w:p w:rsidR="007D1929" w:rsidRDefault="007D1929"/>
    <w:p w:rsidR="007D1929" w:rsidRDefault="0081320F">
      <w:r>
        <w:t xml:space="preserve"> * Voor deze vraag geldt: een hoge score (of % ja) houdt een lage waardering in, daarom wordt dit percentage afgetrokken bij de somscore </w:t>
      </w:r>
    </w:p>
    <w:p w:rsidR="007D1929" w:rsidRDefault="0081320F">
      <w:pPr>
        <w:pStyle w:val="Heading3"/>
      </w:pPr>
      <w:r>
        <w:t>Klachtregeling en inzage dossier</w:t>
      </w:r>
    </w:p>
    <w:p w:rsidR="007D1929" w:rsidRDefault="0081320F">
      <w:r>
        <w:t xml:space="preserve"> Deelname aan een klachtenregeling voor patiënten is een verplichting van elke huisar</w:t>
      </w:r>
      <w:r>
        <w:t xml:space="preserve">tspraktijk. Het is goed patiënten op deze mogelijkheid te wijzen, bijv. via de praktijkfolder of een zichtbare klachtenbus. </w:t>
      </w:r>
      <w:r>
        <w:br/>
        <w:t xml:space="preserve"> </w:t>
      </w:r>
      <w:r>
        <w:br/>
        <w:t xml:space="preserve"> Elke patiënt heeft het recht zijn/haar eigen patiëntgegevens in te zien. Alleen werkaantekeningen (notities) van de arts mogen v</w:t>
      </w:r>
      <w:r>
        <w:t>erwijderd worden. Wanneer de patiënt zich belemmerd voelt in het inzien van de eigen gegevens is dat een slechte zaak. Voor kopieën kunt u een vergoeding vragen. Patiëntgegevens dienen tenminste 15 jaar bewaard te worden. De patiënt kan om vernietiging van</w:t>
      </w:r>
      <w:r>
        <w:t xml:space="preserve"> zijn dossier vragen, maar u kunt weigeren als de gegevens voor anderen (bijv. kinderen bij erfelijke ziektes) van belang zijn. </w:t>
      </w:r>
    </w:p>
    <w:tbl>
      <w:tblPr>
        <w:tblStyle w:val="TableGrid"/>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5390"/>
        <w:gridCol w:w="1702"/>
        <w:gridCol w:w="1418"/>
      </w:tblGrid>
      <w:tr w:rsidR="007D1929">
        <w:tc>
          <w:tcPr>
            <w:tcW w:w="5390" w:type="dxa"/>
            <w:tcBorders>
              <w:top w:val="single" w:sz="6" w:space="2" w:color="auto"/>
              <w:left w:val="single" w:sz="6" w:space="2" w:color="auto"/>
              <w:bottom w:val="single" w:sz="6" w:space="2" w:color="auto"/>
              <w:right w:val="single" w:sz="6" w:space="2" w:color="auto"/>
            </w:tcBorders>
            <w:shd w:val="clear" w:color="auto" w:fill="FAF7F8"/>
          </w:tcPr>
          <w:p w:rsidR="007D1929" w:rsidRDefault="0081320F">
            <w:r>
              <w:t xml:space="preserve"> </w:t>
            </w:r>
            <w:r>
              <w:rPr>
                <w:b/>
              </w:rPr>
              <w:t xml:space="preserve"> Patiëntenoordeel over het klachtenmanagement en inzage eigen gegevens, percentage patiënten dat: </w:t>
            </w:r>
            <w:r>
              <w:t xml:space="preserve"> </w:t>
            </w:r>
          </w:p>
        </w:tc>
        <w:tc>
          <w:tcPr>
            <w:tcW w:w="1702" w:type="dxa"/>
            <w:tcBorders>
              <w:top w:val="single" w:sz="6" w:space="2" w:color="auto"/>
              <w:left w:val="single" w:sz="6" w:space="2" w:color="auto"/>
              <w:bottom w:val="single" w:sz="6" w:space="2" w:color="auto"/>
              <w:right w:val="single" w:sz="6" w:space="2" w:color="auto"/>
            </w:tcBorders>
            <w:shd w:val="clear" w:color="auto" w:fill="FAF7F8"/>
          </w:tcPr>
          <w:p w:rsidR="007D1929" w:rsidRDefault="0081320F">
            <w:pPr>
              <w:jc w:val="center"/>
            </w:pPr>
            <w:r>
              <w:t xml:space="preserve"> </w:t>
            </w:r>
            <w:r>
              <w:rPr>
                <w:b/>
              </w:rPr>
              <w:t xml:space="preserve"> % ja </w:t>
            </w:r>
            <w:r>
              <w:t xml:space="preserve"> </w:t>
            </w:r>
          </w:p>
        </w:tc>
        <w:tc>
          <w:tcPr>
            <w:tcW w:w="1418" w:type="dxa"/>
            <w:tcBorders>
              <w:top w:val="single" w:sz="6" w:space="2" w:color="auto"/>
              <w:left w:val="single" w:sz="6" w:space="2" w:color="auto"/>
              <w:bottom w:val="single" w:sz="6" w:space="2" w:color="auto"/>
              <w:right w:val="single" w:sz="6" w:space="2" w:color="auto"/>
            </w:tcBorders>
            <w:shd w:val="clear" w:color="auto" w:fill="FAF7F8"/>
          </w:tcPr>
          <w:p w:rsidR="007D1929" w:rsidRDefault="0081320F">
            <w:pPr>
              <w:jc w:val="center"/>
            </w:pPr>
            <w:r>
              <w:t xml:space="preserve"> </w:t>
            </w:r>
            <w:r>
              <w:rPr>
                <w:b/>
              </w:rPr>
              <w:t xml:space="preserve"> Referentie waar</w:t>
            </w:r>
            <w:r>
              <w:rPr>
                <w:b/>
              </w:rPr>
              <w:t xml:space="preserve">de </w:t>
            </w:r>
            <w:r>
              <w:t xml:space="preserve"> </w:t>
            </w:r>
          </w:p>
        </w:tc>
      </w:tr>
      <w:tr w:rsidR="007D1929">
        <w:tc>
          <w:tcPr>
            <w:tcW w:w="5390" w:type="dxa"/>
            <w:tcBorders>
              <w:top w:val="single" w:sz="6" w:space="2" w:color="auto"/>
              <w:left w:val="single" w:sz="6" w:space="2" w:color="auto"/>
              <w:bottom w:val="single" w:sz="6" w:space="2" w:color="auto"/>
              <w:right w:val="single" w:sz="6" w:space="2" w:color="auto"/>
            </w:tcBorders>
          </w:tcPr>
          <w:p w:rsidR="007D1929" w:rsidRDefault="0081320F">
            <w:r>
              <w:t>weet waar ze terecht kan met een klacht:</w:t>
            </w:r>
          </w:p>
        </w:tc>
        <w:tc>
          <w:tcPr>
            <w:tcW w:w="1702" w:type="dxa"/>
            <w:tcBorders>
              <w:top w:val="single" w:sz="6" w:space="2" w:color="auto"/>
              <w:left w:val="single" w:sz="6" w:space="2" w:color="auto"/>
              <w:bottom w:val="single" w:sz="6" w:space="2" w:color="auto"/>
              <w:right w:val="single" w:sz="6" w:space="2" w:color="auto"/>
            </w:tcBorders>
          </w:tcPr>
          <w:p w:rsidR="007D1929" w:rsidRDefault="0081320F">
            <w:pPr>
              <w:jc w:val="center"/>
            </w:pPr>
            <w:r>
              <w:t xml:space="preserve"> 90,5 (n=21) </w:t>
            </w:r>
          </w:p>
        </w:tc>
        <w:tc>
          <w:tcPr>
            <w:tcW w:w="1418" w:type="dxa"/>
            <w:tcBorders>
              <w:top w:val="single" w:sz="6" w:space="2" w:color="auto"/>
              <w:left w:val="single" w:sz="6" w:space="2" w:color="auto"/>
              <w:bottom w:val="single" w:sz="6" w:space="2" w:color="auto"/>
              <w:right w:val="single" w:sz="6" w:space="2" w:color="auto"/>
            </w:tcBorders>
          </w:tcPr>
          <w:p w:rsidR="007D1929" w:rsidRDefault="0081320F">
            <w:pPr>
              <w:jc w:val="center"/>
            </w:pPr>
            <w:r>
              <w:t>57,8%</w:t>
            </w:r>
          </w:p>
        </w:tc>
      </w:tr>
      <w:tr w:rsidR="007D1929">
        <w:tc>
          <w:tcPr>
            <w:tcW w:w="5390" w:type="dxa"/>
            <w:tcBorders>
              <w:top w:val="single" w:sz="6" w:space="2" w:color="auto"/>
              <w:left w:val="single" w:sz="6" w:space="2" w:color="auto"/>
              <w:bottom w:val="single" w:sz="6" w:space="2" w:color="auto"/>
              <w:right w:val="single" w:sz="6" w:space="2" w:color="auto"/>
            </w:tcBorders>
          </w:tcPr>
          <w:p w:rsidR="007D1929" w:rsidRDefault="0081320F">
            <w:r>
              <w:t>aangeeft de mogelijkheid te hebben patiëntgegevens in te zien:</w:t>
            </w:r>
          </w:p>
        </w:tc>
        <w:tc>
          <w:tcPr>
            <w:tcW w:w="1702" w:type="dxa"/>
            <w:tcBorders>
              <w:top w:val="single" w:sz="6" w:space="2" w:color="auto"/>
              <w:left w:val="single" w:sz="6" w:space="2" w:color="auto"/>
              <w:bottom w:val="single" w:sz="6" w:space="2" w:color="auto"/>
              <w:right w:val="single" w:sz="6" w:space="2" w:color="auto"/>
            </w:tcBorders>
          </w:tcPr>
          <w:p w:rsidR="007D1929" w:rsidRDefault="0081320F">
            <w:pPr>
              <w:jc w:val="center"/>
            </w:pPr>
            <w:r>
              <w:t xml:space="preserve"> 100,0 (n=9) </w:t>
            </w:r>
          </w:p>
        </w:tc>
        <w:tc>
          <w:tcPr>
            <w:tcW w:w="1418" w:type="dxa"/>
            <w:tcBorders>
              <w:top w:val="single" w:sz="6" w:space="2" w:color="auto"/>
              <w:left w:val="single" w:sz="6" w:space="2" w:color="auto"/>
              <w:bottom w:val="single" w:sz="6" w:space="2" w:color="auto"/>
              <w:right w:val="single" w:sz="6" w:space="2" w:color="auto"/>
            </w:tcBorders>
          </w:tcPr>
          <w:p w:rsidR="007D1929" w:rsidRDefault="0081320F">
            <w:pPr>
              <w:jc w:val="center"/>
            </w:pPr>
            <w:r>
              <w:t>86,0%</w:t>
            </w:r>
          </w:p>
        </w:tc>
      </w:tr>
    </w:tbl>
    <w:p w:rsidR="007D1929" w:rsidRDefault="007D1929"/>
    <w:p w:rsidR="007D1929" w:rsidRDefault="0081320F">
      <w:r>
        <w:br w:type="page"/>
      </w:r>
    </w:p>
    <w:p w:rsidR="007D1929" w:rsidRDefault="0081320F">
      <w:pPr>
        <w:pStyle w:val="Heading3"/>
      </w:pPr>
      <w:r>
        <w:t>Achtergrondkenmerken respondenten</w:t>
      </w:r>
    </w:p>
    <w:tbl>
      <w:tblPr>
        <w:tblStyle w:val="TableGrid"/>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5390"/>
        <w:gridCol w:w="1702"/>
        <w:gridCol w:w="1418"/>
      </w:tblGrid>
      <w:tr w:rsidR="007D1929">
        <w:tc>
          <w:tcPr>
            <w:tcW w:w="5390" w:type="dxa"/>
            <w:tcBorders>
              <w:top w:val="single" w:sz="6" w:space="2" w:color="auto"/>
              <w:left w:val="single" w:sz="6" w:space="2" w:color="auto"/>
              <w:bottom w:val="single" w:sz="6" w:space="2" w:color="auto"/>
              <w:right w:val="single" w:sz="6" w:space="2" w:color="auto"/>
            </w:tcBorders>
            <w:shd w:val="clear" w:color="auto" w:fill="FAF7F8"/>
          </w:tcPr>
          <w:p w:rsidR="007D1929" w:rsidRDefault="0081320F">
            <w:r>
              <w:t xml:space="preserve"> </w:t>
            </w:r>
            <w:r>
              <w:rPr>
                <w:b/>
              </w:rPr>
              <w:t xml:space="preserve"> Kenmerken: </w:t>
            </w:r>
            <w:r>
              <w:t xml:space="preserve"> </w:t>
            </w:r>
          </w:p>
        </w:tc>
        <w:tc>
          <w:tcPr>
            <w:tcW w:w="1702" w:type="dxa"/>
            <w:tcBorders>
              <w:top w:val="single" w:sz="6" w:space="2" w:color="auto"/>
              <w:left w:val="single" w:sz="6" w:space="2" w:color="auto"/>
              <w:bottom w:val="single" w:sz="6" w:space="2" w:color="auto"/>
              <w:right w:val="single" w:sz="6" w:space="2" w:color="auto"/>
            </w:tcBorders>
            <w:shd w:val="clear" w:color="auto" w:fill="FAF7F8"/>
          </w:tcPr>
          <w:p w:rsidR="007D1929" w:rsidRDefault="0081320F">
            <w:pPr>
              <w:jc w:val="center"/>
            </w:pPr>
            <w:r>
              <w:t xml:space="preserve"> </w:t>
            </w:r>
            <w:r>
              <w:rPr>
                <w:b/>
              </w:rPr>
              <w:t xml:space="preserve"> Waarde </w:t>
            </w:r>
            <w:r>
              <w:t xml:space="preserve"> </w:t>
            </w:r>
          </w:p>
        </w:tc>
        <w:tc>
          <w:tcPr>
            <w:tcW w:w="1418" w:type="dxa"/>
            <w:tcBorders>
              <w:top w:val="single" w:sz="6" w:space="2" w:color="auto"/>
              <w:left w:val="single" w:sz="6" w:space="2" w:color="auto"/>
              <w:bottom w:val="single" w:sz="6" w:space="2" w:color="auto"/>
              <w:right w:val="single" w:sz="6" w:space="2" w:color="auto"/>
            </w:tcBorders>
            <w:shd w:val="clear" w:color="auto" w:fill="FAF7F8"/>
          </w:tcPr>
          <w:p w:rsidR="007D1929" w:rsidRDefault="0081320F">
            <w:pPr>
              <w:jc w:val="center"/>
            </w:pPr>
            <w:r>
              <w:t xml:space="preserve"> </w:t>
            </w:r>
            <w:r>
              <w:rPr>
                <w:b/>
              </w:rPr>
              <w:t xml:space="preserve"> Referentie waarde </w:t>
            </w:r>
            <w:r>
              <w:t xml:space="preserve"> </w:t>
            </w:r>
          </w:p>
        </w:tc>
      </w:tr>
      <w:tr w:rsidR="007D1929">
        <w:tc>
          <w:tcPr>
            <w:tcW w:w="5390" w:type="dxa"/>
            <w:tcBorders>
              <w:top w:val="single" w:sz="6" w:space="2" w:color="auto"/>
              <w:left w:val="single" w:sz="6" w:space="2" w:color="auto"/>
              <w:bottom w:val="single" w:sz="6" w:space="2" w:color="auto"/>
              <w:right w:val="single" w:sz="6" w:space="2" w:color="auto"/>
            </w:tcBorders>
          </w:tcPr>
          <w:p w:rsidR="007D1929" w:rsidRDefault="0081320F">
            <w:r>
              <w:t>Gemiddelde leeftijd van de respondent:</w:t>
            </w:r>
          </w:p>
        </w:tc>
        <w:tc>
          <w:tcPr>
            <w:tcW w:w="1702" w:type="dxa"/>
            <w:tcBorders>
              <w:top w:val="single" w:sz="6" w:space="2" w:color="auto"/>
              <w:left w:val="single" w:sz="6" w:space="2" w:color="auto"/>
              <w:bottom w:val="single" w:sz="6" w:space="2" w:color="auto"/>
              <w:right w:val="single" w:sz="6" w:space="2" w:color="auto"/>
            </w:tcBorders>
          </w:tcPr>
          <w:p w:rsidR="007D1929" w:rsidRDefault="0081320F">
            <w:pPr>
              <w:jc w:val="center"/>
            </w:pPr>
            <w:r>
              <w:t xml:space="preserve"> 55,9 jaar (n=30) </w:t>
            </w:r>
          </w:p>
        </w:tc>
        <w:tc>
          <w:tcPr>
            <w:tcW w:w="1418" w:type="dxa"/>
            <w:tcBorders>
              <w:top w:val="single" w:sz="6" w:space="2" w:color="auto"/>
              <w:left w:val="single" w:sz="6" w:space="2" w:color="auto"/>
              <w:bottom w:val="single" w:sz="6" w:space="2" w:color="auto"/>
              <w:right w:val="single" w:sz="6" w:space="2" w:color="auto"/>
            </w:tcBorders>
          </w:tcPr>
          <w:p w:rsidR="007D1929" w:rsidRDefault="0081320F">
            <w:pPr>
              <w:jc w:val="center"/>
            </w:pPr>
            <w:r>
              <w:t>52,1 jaar</w:t>
            </w:r>
          </w:p>
        </w:tc>
      </w:tr>
      <w:tr w:rsidR="007D1929">
        <w:tc>
          <w:tcPr>
            <w:tcW w:w="5390" w:type="dxa"/>
            <w:tcBorders>
              <w:top w:val="single" w:sz="6" w:space="2" w:color="auto"/>
              <w:left w:val="single" w:sz="6" w:space="2" w:color="auto"/>
              <w:bottom w:val="single" w:sz="6" w:space="2" w:color="auto"/>
              <w:right w:val="single" w:sz="6" w:space="2" w:color="auto"/>
            </w:tcBorders>
          </w:tcPr>
          <w:p w:rsidR="007D1929" w:rsidRDefault="0081320F">
            <w:r>
              <w:t>Percentage manlijke respondenten. n= totaal aantal respondenten:</w:t>
            </w:r>
          </w:p>
        </w:tc>
        <w:tc>
          <w:tcPr>
            <w:tcW w:w="1702" w:type="dxa"/>
            <w:tcBorders>
              <w:top w:val="single" w:sz="6" w:space="2" w:color="auto"/>
              <w:left w:val="single" w:sz="6" w:space="2" w:color="auto"/>
              <w:bottom w:val="single" w:sz="6" w:space="2" w:color="auto"/>
              <w:right w:val="single" w:sz="6" w:space="2" w:color="auto"/>
            </w:tcBorders>
          </w:tcPr>
          <w:p w:rsidR="007D1929" w:rsidRDefault="0081320F">
            <w:pPr>
              <w:jc w:val="center"/>
            </w:pPr>
            <w:r>
              <w:t xml:space="preserve"> 34,5 (n=29) </w:t>
            </w:r>
          </w:p>
        </w:tc>
        <w:tc>
          <w:tcPr>
            <w:tcW w:w="1418" w:type="dxa"/>
            <w:tcBorders>
              <w:top w:val="single" w:sz="6" w:space="2" w:color="auto"/>
              <w:left w:val="single" w:sz="6" w:space="2" w:color="auto"/>
              <w:bottom w:val="single" w:sz="6" w:space="2" w:color="auto"/>
              <w:right w:val="single" w:sz="6" w:space="2" w:color="auto"/>
            </w:tcBorders>
          </w:tcPr>
          <w:p w:rsidR="007D1929" w:rsidRDefault="0081320F">
            <w:pPr>
              <w:jc w:val="center"/>
            </w:pPr>
            <w:r>
              <w:t>36,8%</w:t>
            </w:r>
          </w:p>
        </w:tc>
      </w:tr>
      <w:tr w:rsidR="007D1929">
        <w:tc>
          <w:tcPr>
            <w:tcW w:w="5390" w:type="dxa"/>
            <w:tcBorders>
              <w:top w:val="single" w:sz="6" w:space="2" w:color="auto"/>
              <w:left w:val="single" w:sz="6" w:space="2" w:color="auto"/>
              <w:bottom w:val="single" w:sz="6" w:space="2" w:color="auto"/>
              <w:right w:val="single" w:sz="6" w:space="2" w:color="auto"/>
            </w:tcBorders>
          </w:tcPr>
          <w:p w:rsidR="007D1929" w:rsidRDefault="0081320F">
            <w:r>
              <w:t>Percentage vrouwelijke respondenten. n= totaal aantal respondenten:</w:t>
            </w:r>
          </w:p>
        </w:tc>
        <w:tc>
          <w:tcPr>
            <w:tcW w:w="1702" w:type="dxa"/>
            <w:tcBorders>
              <w:top w:val="single" w:sz="6" w:space="2" w:color="auto"/>
              <w:left w:val="single" w:sz="6" w:space="2" w:color="auto"/>
              <w:bottom w:val="single" w:sz="6" w:space="2" w:color="auto"/>
              <w:right w:val="single" w:sz="6" w:space="2" w:color="auto"/>
            </w:tcBorders>
          </w:tcPr>
          <w:p w:rsidR="007D1929" w:rsidRDefault="0081320F">
            <w:pPr>
              <w:jc w:val="center"/>
            </w:pPr>
            <w:r>
              <w:t xml:space="preserve"> 65,5 (n=29) </w:t>
            </w:r>
          </w:p>
        </w:tc>
        <w:tc>
          <w:tcPr>
            <w:tcW w:w="1418" w:type="dxa"/>
            <w:tcBorders>
              <w:top w:val="single" w:sz="6" w:space="2" w:color="auto"/>
              <w:left w:val="single" w:sz="6" w:space="2" w:color="auto"/>
              <w:bottom w:val="single" w:sz="6" w:space="2" w:color="auto"/>
              <w:right w:val="single" w:sz="6" w:space="2" w:color="auto"/>
            </w:tcBorders>
          </w:tcPr>
          <w:p w:rsidR="007D1929" w:rsidRDefault="0081320F">
            <w:pPr>
              <w:jc w:val="center"/>
            </w:pPr>
            <w:r>
              <w:t>63,2%</w:t>
            </w:r>
          </w:p>
        </w:tc>
      </w:tr>
      <w:tr w:rsidR="007D1929">
        <w:tc>
          <w:tcPr>
            <w:tcW w:w="5390" w:type="dxa"/>
            <w:tcBorders>
              <w:top w:val="single" w:sz="6" w:space="2" w:color="auto"/>
              <w:left w:val="single" w:sz="6" w:space="2" w:color="auto"/>
              <w:bottom w:val="single" w:sz="6" w:space="2" w:color="auto"/>
              <w:right w:val="single" w:sz="6" w:space="2" w:color="auto"/>
            </w:tcBorders>
          </w:tcPr>
          <w:p w:rsidR="007D1929" w:rsidRDefault="0081320F">
            <w:r>
              <w:t>Gemiddeld aantal bezoeken aan/van de huisarts in de afgelopen 12 maanden:</w:t>
            </w:r>
          </w:p>
        </w:tc>
        <w:tc>
          <w:tcPr>
            <w:tcW w:w="1702" w:type="dxa"/>
            <w:tcBorders>
              <w:top w:val="single" w:sz="6" w:space="2" w:color="auto"/>
              <w:left w:val="single" w:sz="6" w:space="2" w:color="auto"/>
              <w:bottom w:val="single" w:sz="6" w:space="2" w:color="auto"/>
              <w:right w:val="single" w:sz="6" w:space="2" w:color="auto"/>
            </w:tcBorders>
          </w:tcPr>
          <w:p w:rsidR="007D1929" w:rsidRDefault="0081320F">
            <w:pPr>
              <w:jc w:val="center"/>
            </w:pPr>
            <w:r>
              <w:t xml:space="preserve"> 3,4 keer </w:t>
            </w:r>
          </w:p>
        </w:tc>
        <w:tc>
          <w:tcPr>
            <w:tcW w:w="1418" w:type="dxa"/>
            <w:tcBorders>
              <w:top w:val="single" w:sz="6" w:space="2" w:color="auto"/>
              <w:left w:val="single" w:sz="6" w:space="2" w:color="auto"/>
              <w:bottom w:val="single" w:sz="6" w:space="2" w:color="auto"/>
              <w:right w:val="single" w:sz="6" w:space="2" w:color="auto"/>
            </w:tcBorders>
          </w:tcPr>
          <w:p w:rsidR="007D1929" w:rsidRDefault="0081320F">
            <w:pPr>
              <w:jc w:val="center"/>
            </w:pPr>
            <w:r>
              <w:t>4,3 keer</w:t>
            </w:r>
          </w:p>
        </w:tc>
      </w:tr>
      <w:tr w:rsidR="007D1929">
        <w:tc>
          <w:tcPr>
            <w:tcW w:w="5390" w:type="dxa"/>
            <w:tcBorders>
              <w:top w:val="single" w:sz="6" w:space="2" w:color="auto"/>
              <w:left w:val="single" w:sz="6" w:space="2" w:color="auto"/>
              <w:bottom w:val="single" w:sz="6" w:space="2" w:color="auto"/>
              <w:right w:val="single" w:sz="6" w:space="2" w:color="auto"/>
            </w:tcBorders>
          </w:tcPr>
          <w:p w:rsidR="007D1929" w:rsidRDefault="0081320F">
            <w:r>
              <w:t>Percentage patiënten dat vindt dat zij een ernstige aandoening heeft die langer dan 3 maanden duurt:</w:t>
            </w:r>
          </w:p>
        </w:tc>
        <w:tc>
          <w:tcPr>
            <w:tcW w:w="1702" w:type="dxa"/>
            <w:tcBorders>
              <w:top w:val="single" w:sz="6" w:space="2" w:color="auto"/>
              <w:left w:val="single" w:sz="6" w:space="2" w:color="auto"/>
              <w:bottom w:val="single" w:sz="6" w:space="2" w:color="auto"/>
              <w:right w:val="single" w:sz="6" w:space="2" w:color="auto"/>
            </w:tcBorders>
          </w:tcPr>
          <w:p w:rsidR="007D1929" w:rsidRDefault="0081320F">
            <w:pPr>
              <w:jc w:val="center"/>
            </w:pPr>
            <w:r>
              <w:t xml:space="preserve"> 27,6 % (n=29) </w:t>
            </w:r>
          </w:p>
        </w:tc>
        <w:tc>
          <w:tcPr>
            <w:tcW w:w="1418" w:type="dxa"/>
            <w:tcBorders>
              <w:top w:val="single" w:sz="6" w:space="2" w:color="auto"/>
              <w:left w:val="single" w:sz="6" w:space="2" w:color="auto"/>
              <w:bottom w:val="single" w:sz="6" w:space="2" w:color="auto"/>
              <w:right w:val="single" w:sz="6" w:space="2" w:color="auto"/>
            </w:tcBorders>
          </w:tcPr>
          <w:p w:rsidR="007D1929" w:rsidRDefault="0081320F">
            <w:pPr>
              <w:jc w:val="center"/>
            </w:pPr>
            <w:r>
              <w:t>25,1%</w:t>
            </w:r>
          </w:p>
        </w:tc>
      </w:tr>
    </w:tbl>
    <w:p w:rsidR="007D1929" w:rsidRDefault="007D1929"/>
    <w:tbl>
      <w:tblPr>
        <w:tblStyle w:val="TableGrid"/>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8908"/>
      </w:tblGrid>
      <w:tr w:rsidR="007D1929">
        <w:tc>
          <w:tcPr>
            <w:tcW w:w="8908" w:type="dxa"/>
            <w:tcBorders>
              <w:top w:val="single" w:sz="6" w:space="2" w:color="auto"/>
              <w:left w:val="single" w:sz="6" w:space="2" w:color="auto"/>
              <w:bottom w:val="single" w:sz="6" w:space="2" w:color="auto"/>
              <w:right w:val="single" w:sz="6" w:space="2" w:color="auto"/>
            </w:tcBorders>
            <w:shd w:val="clear" w:color="auto" w:fill="FAF7F8"/>
          </w:tcPr>
          <w:p w:rsidR="007D1929" w:rsidRDefault="0081320F">
            <w:r>
              <w:t xml:space="preserve"> </w:t>
            </w:r>
            <w:r>
              <w:rPr>
                <w:b/>
              </w:rPr>
              <w:t xml:space="preserve"> Opmerkingen patiënten over de prak</w:t>
            </w:r>
            <w:r>
              <w:rPr>
                <w:b/>
              </w:rPr>
              <w:t xml:space="preserve">tijk: </w:t>
            </w:r>
            <w:r>
              <w:t xml:space="preserve"> </w:t>
            </w:r>
          </w:p>
        </w:tc>
      </w:tr>
      <w:tr w:rsidR="007D1929">
        <w:tc>
          <w:tcPr>
            <w:tcW w:w="8908" w:type="dxa"/>
            <w:tcBorders>
              <w:top w:val="single" w:sz="6" w:space="2" w:color="auto"/>
              <w:left w:val="single" w:sz="6" w:space="2" w:color="auto"/>
              <w:bottom w:val="single" w:sz="6" w:space="2" w:color="auto"/>
              <w:right w:val="single" w:sz="6" w:space="2" w:color="auto"/>
            </w:tcBorders>
          </w:tcPr>
          <w:p w:rsidR="007D1929" w:rsidRDefault="0081320F">
            <w:r>
              <w:t xml:space="preserve"> Prima dokter + assistentes. / </w:t>
            </w:r>
            <w:r>
              <w:br/>
              <w:t xml:space="preserve"> Zeer tevreden tot nu toe! / </w:t>
            </w:r>
            <w:r>
              <w:br/>
              <w:t xml:space="preserve"> Tevreden. / </w:t>
            </w:r>
            <w:r>
              <w:br/>
              <w:t xml:space="preserve"> Weinig opmerkingen over behandelingen goede aandacht van de beide doktoren. / </w:t>
            </w:r>
            <w:r>
              <w:br/>
            </w:r>
            <w:r>
              <w:t xml:space="preserve"> Voor mij zelf ben ik tevreden over het contact. We hebben een prettig gesprek gehad en weten van elkaar wat we aan elkaar hebben. / </w:t>
            </w:r>
            <w:r>
              <w:br/>
              <w:t xml:space="preserve"> Prima huisartsenpraktijk! / </w:t>
            </w:r>
            <w:r>
              <w:br/>
              <w:t xml:space="preserve"> Punt 14 bij veel zon en deur dicht loopt de temperatuur snel op. / </w:t>
            </w:r>
            <w:r>
              <w:br/>
              <w:t xml:space="preserve"> Hele fijne praktijk, l</w:t>
            </w:r>
            <w:r>
              <w:t xml:space="preserve">ieve assistentes, behulpzaam, betrokken. Fijne huisarts die alternatief/ regulier combineert, wat echt een pluspunt is mijns inziens. / </w:t>
            </w:r>
            <w:r>
              <w:br/>
              <w:t xml:space="preserve"> Het zou fijn zijn als je de receptenlijn belt dat je niet het hele verhaal hoeft te horen. Direct kunnen inspreken zou</w:t>
            </w:r>
            <w:r>
              <w:t xml:space="preserve"> fijn zijn. / </w:t>
            </w:r>
            <w:r>
              <w:br/>
              <w:t xml:space="preserve"> Blij met dokter Cohen heb het volste vertrouwen en mis soms dokter van Veen! Veel succes met het verbeteren van de prima praktijk. / </w:t>
            </w:r>
            <w:r>
              <w:br/>
              <w:t xml:space="preserve"> Bij vraag 9: praktijk ziet er netjes en schoon uit. / </w:t>
            </w:r>
            <w:r>
              <w:br/>
              <w:t xml:space="preserve"> </w:t>
            </w:r>
          </w:p>
        </w:tc>
      </w:tr>
    </w:tbl>
    <w:p w:rsidR="007D1929" w:rsidRDefault="007D1929"/>
    <w:sectPr w:rsidR="007D1929">
      <w:headerReference w:type="default" r:id="rId10"/>
      <w:footerReference w:type="default" r:id="rId11"/>
      <w:pgSz w:w="11907" w:h="16839"/>
      <w:pgMar w:top="1441" w:right="1441" w:bottom="1441" w:left="144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20F" w:rsidRDefault="0081320F">
      <w:pPr>
        <w:spacing w:after="0"/>
      </w:pPr>
      <w:r>
        <w:separator/>
      </w:r>
    </w:p>
  </w:endnote>
  <w:endnote w:type="continuationSeparator" w:id="0">
    <w:p w:rsidR="0081320F" w:rsidRDefault="008132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929" w:rsidRDefault="0081320F">
    <w:pPr>
      <w:jc w:val="right"/>
    </w:pPr>
    <w:r>
      <w:t xml:space="preserve"> </w:t>
    </w:r>
    <w:r>
      <w:fldChar w:fldCharType="begin"/>
    </w:r>
    <w:r>
      <w:instrText xml:space="preserve"> PAGE \* MERGEFORMAT </w:instrText>
    </w:r>
    <w:r>
      <w:fldChar w:fldCharType="separate"/>
    </w:r>
    <w:r w:rsidR="00D04AAC">
      <w:rPr>
        <w:noProof/>
      </w:rP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929" w:rsidRDefault="0081320F">
    <w:pPr>
      <w:jc w:val="right"/>
    </w:pPr>
    <w:r>
      <w:t xml:space="preserve"> </w:t>
    </w:r>
    <w:r>
      <w:fldChar w:fldCharType="begin"/>
    </w:r>
    <w:r>
      <w:instrText xml:space="preserve"> PAGE \* MERGEFORMAT </w:instrText>
    </w:r>
    <w:r>
      <w:fldChar w:fldCharType="separate"/>
    </w:r>
    <w:r w:rsidR="00D04AAC">
      <w:rPr>
        <w:noProof/>
      </w:rPr>
      <w:t>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20F" w:rsidRDefault="0081320F">
      <w:pPr>
        <w:spacing w:after="0"/>
      </w:pPr>
      <w:r>
        <w:separator/>
      </w:r>
    </w:p>
  </w:footnote>
  <w:footnote w:type="continuationSeparator" w:id="0">
    <w:p w:rsidR="0081320F" w:rsidRDefault="0081320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929" w:rsidRDefault="0081320F">
    <w:pPr>
      <w:jc w:val="right"/>
    </w:pPr>
    <w:r>
      <w:t xml:space="preserve"> </w:t>
    </w:r>
    <w:r>
      <w:rPr>
        <w:noProof/>
        <w:lang w:bidi="ar-SA"/>
      </w:rPr>
      <w:drawing>
        <wp:inline distT="0" distB="0" distL="0" distR="0">
          <wp:extent cx="1177290" cy="720725"/>
          <wp:effectExtent l="0" t="0" r="0" b="0"/>
          <wp:docPr id="1" name="logo NPA" descr="logo N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NPA"/>
                  <pic:cNvPicPr/>
                </pic:nvPicPr>
                <pic:blipFill>
                  <a:blip r:embed="rId1"/>
                  <a:stretch>
                    <a:fillRect/>
                  </a:stretch>
                </pic:blipFill>
                <pic:spPr>
                  <a:xfrm>
                    <a:off x="0" y="0"/>
                    <a:ext cx="1177290" cy="720725"/>
                  </a:xfrm>
                  <a:prstGeom prst="rect">
                    <a:avLst/>
                  </a:prstGeom>
                </pic:spPr>
              </pic:pic>
            </a:graphicData>
          </a:graphic>
        </wp:inline>
      </w:drawing>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929" w:rsidRDefault="0081320F">
    <w:pPr>
      <w:jc w:val="right"/>
    </w:pPr>
    <w:r>
      <w:t xml:space="preserve"> </w:t>
    </w:r>
    <w:r>
      <w:rPr>
        <w:noProof/>
        <w:lang w:bidi="ar-SA"/>
      </w:rPr>
      <w:drawing>
        <wp:inline distT="0" distB="0" distL="0" distR="0">
          <wp:extent cx="1177290" cy="720725"/>
          <wp:effectExtent l="0" t="0" r="0" b="0"/>
          <wp:docPr id="2" name="logo NPA" descr="logo N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NPA"/>
                  <pic:cNvPicPr/>
                </pic:nvPicPr>
                <pic:blipFill>
                  <a:blip r:embed="rId1"/>
                  <a:stretch>
                    <a:fillRect/>
                  </a:stretch>
                </pic:blipFill>
                <pic:spPr>
                  <a:xfrm>
                    <a:off x="0" y="0"/>
                    <a:ext cx="1177290" cy="720725"/>
                  </a:xfrm>
                  <a:prstGeom prst="rect">
                    <a:avLst/>
                  </a:prstGeom>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A3C68"/>
    <w:multiLevelType w:val="hybridMultilevel"/>
    <w:tmpl w:val="283266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71147B7C">
      <w:numFmt w:val="decimal"/>
      <w:lvlText w:val=""/>
      <w:lvlJc w:val="left"/>
    </w:lvl>
    <w:lvl w:ilvl="6" w:tplc="E5348E44">
      <w:numFmt w:val="decimal"/>
      <w:lvlText w:val=""/>
      <w:lvlJc w:val="left"/>
    </w:lvl>
    <w:lvl w:ilvl="7" w:tplc="2AB48C56">
      <w:numFmt w:val="decimal"/>
      <w:lvlText w:val=""/>
      <w:lvlJc w:val="left"/>
    </w:lvl>
    <w:lvl w:ilvl="8" w:tplc="31AE31FA">
      <w:numFmt w:val="decimal"/>
      <w:lvlText w:val=""/>
      <w:lvlJc w:val="left"/>
    </w:lvl>
  </w:abstractNum>
  <w:abstractNum w:abstractNumId="1">
    <w:nsid w:val="30457747"/>
    <w:multiLevelType w:val="hybridMultilevel"/>
    <w:tmpl w:val="7220BC6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929"/>
    <w:rsid w:val="007D1929"/>
    <w:rsid w:val="0081320F"/>
    <w:rsid w:val="00D04A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nl-NL" w:eastAsia="nl-NL"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sdException w:name="No Spacing" w:uiPriority="1" w:qFormat="1"/>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Normal">
    <w:name w:val="Normal"/>
    <w:qFormat/>
    <w:rsid w:val="00DC7DC1"/>
    <w:rPr>
      <w:rFonts w:eastAsiaTheme="minorEastAsia"/>
      <w:lang w:bidi="en-US"/>
    </w:rPr>
  </w:style>
  <w:style w:type="paragraph" w:styleId="Heading1">
    <w:name w:val="heading 1"/>
    <w:basedOn w:val="Normal"/>
    <w:next w:val="Normal"/>
    <w:link w:val="Heading1Char"/>
    <w:uiPriority w:val="9"/>
    <w:qFormat/>
    <w:rsid w:val="00DC7DC1"/>
    <w:pPr>
      <w:spacing w:before="480" w:after="60"/>
      <w:contextualSpacing/>
      <w:outlineLvl w:val="0"/>
    </w:pPr>
    <w:rPr>
      <w:b/>
      <w:bCs/>
      <w:sz w:val="28"/>
      <w:szCs w:val="28"/>
    </w:rPr>
  </w:style>
  <w:style w:type="paragraph" w:styleId="Heading2">
    <w:name w:val="heading 2"/>
    <w:basedOn w:val="Normal"/>
    <w:next w:val="Normal"/>
    <w:link w:val="Heading2Char"/>
    <w:uiPriority w:val="9"/>
    <w:unhideWhenUsed/>
    <w:qFormat/>
    <w:rsid w:val="00DC7DC1"/>
    <w:pPr>
      <w:spacing w:before="200" w:after="40"/>
      <w:outlineLvl w:val="1"/>
    </w:pPr>
    <w:rPr>
      <w:b/>
      <w:bCs/>
      <w:sz w:val="26"/>
      <w:szCs w:val="26"/>
    </w:rPr>
  </w:style>
  <w:style w:type="paragraph" w:styleId="Heading3">
    <w:name w:val="heading 3"/>
    <w:basedOn w:val="Normal"/>
    <w:next w:val="Normal"/>
    <w:link w:val="Heading3Char"/>
    <w:uiPriority w:val="9"/>
    <w:unhideWhenUsed/>
    <w:qFormat/>
    <w:rsid w:val="00DC7DC1"/>
    <w:pPr>
      <w:spacing w:before="200" w:after="30" w:line="271" w:lineRule="auto"/>
      <w:outlineLvl w:val="2"/>
    </w:pPr>
    <w:rPr>
      <w:b/>
      <w:bCs/>
    </w:rPr>
  </w:style>
  <w:style w:type="paragraph" w:styleId="Heading4">
    <w:name w:val="heading 4"/>
    <w:basedOn w:val="Normal"/>
    <w:next w:val="Normal"/>
    <w:link w:val="Heading4Char"/>
    <w:uiPriority w:val="9"/>
    <w:unhideWhenUsed/>
    <w:qFormat/>
    <w:rsid w:val="00DC7DC1"/>
    <w:pPr>
      <w:spacing w:before="200" w:after="20"/>
      <w:outlineLvl w:val="3"/>
    </w:pPr>
    <w:rPr>
      <w:b/>
      <w:bCs/>
      <w:i/>
      <w:iCs/>
    </w:rPr>
  </w:style>
  <w:style w:type="paragraph" w:styleId="Heading5">
    <w:name w:val="heading 5"/>
    <w:basedOn w:val="Normal"/>
    <w:next w:val="Normal"/>
    <w:link w:val="Heading5Char"/>
    <w:uiPriority w:val="9"/>
    <w:semiHidden/>
    <w:unhideWhenUsed/>
    <w:qFormat/>
    <w:rsid w:val="00DC7DC1"/>
    <w:pPr>
      <w:spacing w:before="200" w:after="10"/>
      <w:outlineLvl w:val="4"/>
    </w:pPr>
    <w:rPr>
      <w:b/>
      <w:bCs/>
      <w:color w:val="7F7F7F" w:themeColor="text1" w:themeTint="80"/>
    </w:rPr>
  </w:style>
  <w:style w:type="paragraph" w:styleId="Heading6">
    <w:name w:val="heading 6"/>
    <w:basedOn w:val="Normal"/>
    <w:next w:val="Normal"/>
    <w:link w:val="Heading6Char"/>
    <w:uiPriority w:val="9"/>
    <w:semiHidden/>
    <w:unhideWhenUsed/>
    <w:qFormat/>
    <w:rsid w:val="00DC7DC1"/>
    <w:pPr>
      <w:spacing w:after="0" w:line="271" w:lineRule="auto"/>
      <w:outlineLvl w:val="5"/>
    </w:pPr>
    <w:rPr>
      <w:b/>
      <w:bCs/>
      <w:i/>
      <w:iCs/>
      <w:color w:val="7F7F7F" w:themeColor="text1" w:themeTint="80"/>
    </w:rPr>
  </w:style>
  <w:style w:type="paragraph" w:styleId="Heading7">
    <w:name w:val="heading 7"/>
    <w:basedOn w:val="Normal"/>
    <w:next w:val="Normal"/>
    <w:link w:val="Heading7Char"/>
    <w:uiPriority w:val="9"/>
    <w:semiHidden/>
    <w:unhideWhenUsed/>
    <w:qFormat/>
    <w:rsid w:val="00DC7DC1"/>
    <w:pPr>
      <w:spacing w:after="0"/>
      <w:outlineLvl w:val="6"/>
    </w:pPr>
    <w:rPr>
      <w:i/>
      <w:iCs/>
    </w:rPr>
  </w:style>
  <w:style w:type="paragraph" w:styleId="Heading8">
    <w:name w:val="heading 8"/>
    <w:basedOn w:val="Normal"/>
    <w:next w:val="Normal"/>
    <w:link w:val="Heading8Char"/>
    <w:uiPriority w:val="9"/>
    <w:semiHidden/>
    <w:unhideWhenUsed/>
    <w:qFormat/>
    <w:rsid w:val="00DC7DC1"/>
    <w:pPr>
      <w:spacing w:after="0"/>
      <w:outlineLvl w:val="7"/>
    </w:pPr>
    <w:rPr>
      <w:sz w:val="20"/>
      <w:szCs w:val="20"/>
    </w:rPr>
  </w:style>
  <w:style w:type="paragraph" w:styleId="Heading9">
    <w:name w:val="heading 9"/>
    <w:basedOn w:val="Normal"/>
    <w:next w:val="Normal"/>
    <w:link w:val="Heading9Char"/>
    <w:uiPriority w:val="9"/>
    <w:semiHidden/>
    <w:unhideWhenUsed/>
    <w:qFormat/>
    <w:rsid w:val="00DC7DC1"/>
    <w:pPr>
      <w:spacing w:after="0"/>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DC7DC1"/>
    <w:rPr>
      <w:b/>
      <w:bCs/>
      <w:sz w:val="28"/>
      <w:szCs w:val="28"/>
    </w:rPr>
  </w:style>
  <w:style w:type="character" w:customStyle="1" w:styleId="Heading2Char">
    <w:name w:val="Heading 2 Char"/>
    <w:basedOn w:val="DefaultParagraphFont"/>
    <w:link w:val="Heading2"/>
    <w:uiPriority w:val="9"/>
    <w:rsid w:val="00DC7DC1"/>
    <w:rPr>
      <w:b/>
      <w:bCs/>
      <w:sz w:val="26"/>
      <w:szCs w:val="26"/>
    </w:rPr>
  </w:style>
  <w:style w:type="character" w:customStyle="1" w:styleId="Heading3Char">
    <w:name w:val="Heading 3 Char"/>
    <w:basedOn w:val="DefaultParagraphFont"/>
    <w:link w:val="Heading3"/>
    <w:uiPriority w:val="9"/>
    <w:rsid w:val="00DC7DC1"/>
    <w:rPr>
      <w:b/>
      <w:bCs/>
    </w:rPr>
  </w:style>
  <w:style w:type="character" w:customStyle="1" w:styleId="Heading4Char">
    <w:name w:val="Heading 4 Char"/>
    <w:basedOn w:val="DefaultParagraphFont"/>
    <w:link w:val="Heading4"/>
    <w:uiPriority w:val="9"/>
    <w:rsid w:val="00DC7DC1"/>
    <w:rPr>
      <w:b/>
      <w:bCs/>
      <w:i/>
      <w:iCs/>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DC7DC1"/>
    <w:pPr>
      <w:spacing w:after="600"/>
    </w:pPr>
    <w:rPr>
      <w:i/>
      <w:iCs/>
      <w:spacing w:val="13"/>
      <w:sz w:val="24"/>
      <w:szCs w:val="24"/>
    </w:rPr>
  </w:style>
  <w:style w:type="character" w:customStyle="1" w:styleId="SubtitleChar">
    <w:name w:val="Subtitle Char"/>
    <w:basedOn w:val="DefaultParagraphFont"/>
    <w:link w:val="Subtitle"/>
    <w:uiPriority w:val="11"/>
    <w:rsid w:val="00DC7DC1"/>
    <w:rPr>
      <w:i/>
      <w:iCs/>
      <w:spacing w:val="13"/>
      <w:sz w:val="24"/>
      <w:szCs w:val="24"/>
    </w:rPr>
  </w:style>
  <w:style w:type="paragraph" w:styleId="Title">
    <w:name w:val="Title"/>
    <w:basedOn w:val="Normal"/>
    <w:next w:val="Normal"/>
    <w:link w:val="TitleChar"/>
    <w:uiPriority w:val="10"/>
    <w:qFormat/>
    <w:rsid w:val="00DC7DC1"/>
    <w:pPr>
      <w:pBdr>
        <w:bottom w:val="single" w:sz="4" w:space="1" w:color="auto"/>
      </w:pBdr>
      <w:contextualSpacing/>
    </w:pPr>
    <w:rPr>
      <w:spacing w:val="5"/>
      <w:sz w:val="52"/>
      <w:szCs w:val="52"/>
    </w:rPr>
  </w:style>
  <w:style w:type="character" w:customStyle="1" w:styleId="TitleChar">
    <w:name w:val="Title Char"/>
    <w:basedOn w:val="DefaultParagraphFont"/>
    <w:link w:val="Title"/>
    <w:uiPriority w:val="10"/>
    <w:rsid w:val="00DC7DC1"/>
    <w:rPr>
      <w:spacing w:val="5"/>
      <w:sz w:val="52"/>
      <w:szCs w:val="52"/>
    </w:rPr>
  </w:style>
  <w:style w:type="character" w:styleId="Emphasis">
    <w:name w:val="Emphasis"/>
    <w:uiPriority w:val="20"/>
    <w:qFormat/>
    <w:rsid w:val="00DC7DC1"/>
    <w:rPr>
      <w:b/>
      <w:bCs/>
      <w:i/>
      <w:iCs/>
      <w:spacing w:val="10"/>
      <w:bdr w:val="none" w:sz="0" w:space="0" w:color="auto"/>
      <w:shd w:val="clear" w:color="auto" w:fill="auto"/>
    </w:rPr>
  </w:style>
  <w:style w:type="character" w:styleId="Hyperlink">
    <w:name w:val="Hyperlink"/>
    <w:basedOn w:val="DefaultParagraphFont"/>
    <w:uiPriority w:val="99"/>
    <w:unhideWhenUsed/>
    <w:rsid w:val="009A121A"/>
    <w:rPr>
      <w:color w:val="0000FF" w:themeColor="hyperlink"/>
      <w:u w:val="single"/>
    </w:rPr>
  </w:style>
  <w:style w:type="table" w:styleId="TableGrid">
    <w:name w:val="Table Grid"/>
    <w:basedOn w:val="TableNormal"/>
    <w:uiPriority w:val="59"/>
    <w:rsid w:val="009A121A"/>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ocDefaults">
    <w:name w:val="DocDefaults"/>
    <w:rsid w:val="009A121A"/>
    <w:rPr>
      <w:rFonts w:eastAsiaTheme="minorHAnsi"/>
    </w:rPr>
  </w:style>
  <w:style w:type="paragraph" w:styleId="ListParagraph">
    <w:name w:val="List Paragraph"/>
    <w:basedOn w:val="Normal"/>
    <w:uiPriority w:val="34"/>
    <w:qFormat/>
    <w:rsid w:val="00DC7DC1"/>
    <w:pPr>
      <w:ind w:left="720"/>
      <w:contextualSpacing/>
    </w:pPr>
  </w:style>
  <w:style w:type="paragraph" w:styleId="TOC1">
    <w:name w:val="toc 1"/>
    <w:basedOn w:val="Normal"/>
    <w:next w:val="Normal"/>
    <w:autoRedefine/>
    <w:uiPriority w:val="39"/>
    <w:unhideWhenUsed/>
    <w:rsid w:val="00DC7DC1"/>
    <w:pPr>
      <w:spacing w:after="100"/>
    </w:pPr>
  </w:style>
  <w:style w:type="paragraph" w:styleId="TOC2">
    <w:name w:val="toc 2"/>
    <w:basedOn w:val="Normal"/>
    <w:next w:val="Normal"/>
    <w:autoRedefine/>
    <w:uiPriority w:val="39"/>
    <w:unhideWhenUsed/>
    <w:rsid w:val="00DC7DC1"/>
    <w:pPr>
      <w:spacing w:after="100"/>
      <w:ind w:left="220"/>
    </w:pPr>
  </w:style>
  <w:style w:type="paragraph" w:styleId="BalloonText">
    <w:name w:val="Balloon Text"/>
    <w:basedOn w:val="Normal"/>
    <w:link w:val="BalloonTextChar"/>
    <w:uiPriority w:val="99"/>
    <w:semiHidden/>
    <w:unhideWhenUsed/>
    <w:rsid w:val="00DC7DC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DC1"/>
    <w:rPr>
      <w:rFonts w:ascii="Tahoma" w:hAnsi="Tahoma" w:cs="Tahoma"/>
      <w:sz w:val="16"/>
      <w:szCs w:val="16"/>
    </w:rPr>
  </w:style>
  <w:style w:type="character" w:customStyle="1" w:styleId="Heading5Char">
    <w:name w:val="Heading 5 Char"/>
    <w:basedOn w:val="DefaultParagraphFont"/>
    <w:link w:val="Heading5"/>
    <w:uiPriority w:val="9"/>
    <w:semiHidden/>
    <w:rsid w:val="00DC7DC1"/>
    <w:rPr>
      <w:b/>
      <w:bCs/>
      <w:color w:val="7F7F7F" w:themeColor="text1" w:themeTint="80"/>
    </w:rPr>
  </w:style>
  <w:style w:type="character" w:customStyle="1" w:styleId="Heading6Char">
    <w:name w:val="Heading 6 Char"/>
    <w:basedOn w:val="DefaultParagraphFont"/>
    <w:link w:val="Heading6"/>
    <w:uiPriority w:val="9"/>
    <w:semiHidden/>
    <w:rsid w:val="00DC7DC1"/>
    <w:rPr>
      <w:b/>
      <w:bCs/>
      <w:i/>
      <w:iCs/>
      <w:color w:val="7F7F7F" w:themeColor="text1" w:themeTint="80"/>
    </w:rPr>
  </w:style>
  <w:style w:type="character" w:customStyle="1" w:styleId="Heading7Char">
    <w:name w:val="Heading 7 Char"/>
    <w:basedOn w:val="DefaultParagraphFont"/>
    <w:link w:val="Heading7"/>
    <w:uiPriority w:val="9"/>
    <w:semiHidden/>
    <w:rsid w:val="00DC7DC1"/>
    <w:rPr>
      <w:i/>
      <w:iCs/>
    </w:rPr>
  </w:style>
  <w:style w:type="character" w:customStyle="1" w:styleId="Heading8Char">
    <w:name w:val="Heading 8 Char"/>
    <w:basedOn w:val="DefaultParagraphFont"/>
    <w:link w:val="Heading8"/>
    <w:uiPriority w:val="9"/>
    <w:semiHidden/>
    <w:rsid w:val="00DC7DC1"/>
    <w:rPr>
      <w:sz w:val="20"/>
      <w:szCs w:val="20"/>
    </w:rPr>
  </w:style>
  <w:style w:type="character" w:customStyle="1" w:styleId="Heading9Char">
    <w:name w:val="Heading 9 Char"/>
    <w:basedOn w:val="DefaultParagraphFont"/>
    <w:link w:val="Heading9"/>
    <w:uiPriority w:val="9"/>
    <w:semiHidden/>
    <w:rsid w:val="00DC7DC1"/>
    <w:rPr>
      <w:i/>
      <w:iCs/>
      <w:spacing w:val="5"/>
      <w:sz w:val="20"/>
      <w:szCs w:val="20"/>
    </w:rPr>
  </w:style>
  <w:style w:type="character" w:styleId="Strong">
    <w:name w:val="Strong"/>
    <w:uiPriority w:val="22"/>
    <w:qFormat/>
    <w:rsid w:val="00DC7DC1"/>
    <w:rPr>
      <w:b/>
      <w:bCs/>
    </w:rPr>
  </w:style>
  <w:style w:type="paragraph" w:styleId="NoSpacing">
    <w:name w:val="No Spacing"/>
    <w:basedOn w:val="Normal"/>
    <w:uiPriority w:val="1"/>
    <w:qFormat/>
    <w:rsid w:val="00DC7DC1"/>
    <w:pPr>
      <w:spacing w:after="0"/>
    </w:pPr>
  </w:style>
  <w:style w:type="paragraph" w:styleId="Quote">
    <w:name w:val="Quote"/>
    <w:basedOn w:val="Normal"/>
    <w:next w:val="Normal"/>
    <w:link w:val="QuoteChar"/>
    <w:uiPriority w:val="29"/>
    <w:qFormat/>
    <w:rsid w:val="00DC7DC1"/>
    <w:pPr>
      <w:spacing w:before="200" w:after="0"/>
      <w:ind w:left="360" w:right="360"/>
    </w:pPr>
    <w:rPr>
      <w:i/>
      <w:iCs/>
    </w:rPr>
  </w:style>
  <w:style w:type="character" w:customStyle="1" w:styleId="QuoteChar">
    <w:name w:val="Quote Char"/>
    <w:basedOn w:val="DefaultParagraphFont"/>
    <w:link w:val="Quote"/>
    <w:uiPriority w:val="29"/>
    <w:rsid w:val="00DC7DC1"/>
    <w:rPr>
      <w:i/>
      <w:iCs/>
    </w:rPr>
  </w:style>
  <w:style w:type="paragraph" w:styleId="IntenseQuote">
    <w:name w:val="Intense Quote"/>
    <w:basedOn w:val="Normal"/>
    <w:next w:val="Normal"/>
    <w:link w:val="IntenseQuoteChar"/>
    <w:uiPriority w:val="30"/>
    <w:qFormat/>
    <w:rsid w:val="00DC7DC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C7DC1"/>
    <w:rPr>
      <w:b/>
      <w:bCs/>
      <w:i/>
      <w:iCs/>
    </w:rPr>
  </w:style>
  <w:style w:type="character" w:styleId="SubtleEmphasis">
    <w:name w:val="Subtle Emphasis"/>
    <w:uiPriority w:val="19"/>
    <w:qFormat/>
    <w:rsid w:val="00DC7DC1"/>
    <w:rPr>
      <w:i/>
      <w:iCs/>
    </w:rPr>
  </w:style>
  <w:style w:type="character" w:styleId="IntenseEmphasis">
    <w:name w:val="Intense Emphasis"/>
    <w:uiPriority w:val="21"/>
    <w:qFormat/>
    <w:rsid w:val="00DC7DC1"/>
    <w:rPr>
      <w:b/>
      <w:bCs/>
    </w:rPr>
  </w:style>
  <w:style w:type="character" w:styleId="SubtleReference">
    <w:name w:val="Subtle Reference"/>
    <w:uiPriority w:val="31"/>
    <w:qFormat/>
    <w:rsid w:val="00DC7DC1"/>
    <w:rPr>
      <w:smallCaps/>
    </w:rPr>
  </w:style>
  <w:style w:type="character" w:styleId="IntenseReference">
    <w:name w:val="Intense Reference"/>
    <w:uiPriority w:val="32"/>
    <w:qFormat/>
    <w:rsid w:val="00DC7DC1"/>
    <w:rPr>
      <w:smallCaps/>
      <w:spacing w:val="5"/>
      <w:u w:val="single"/>
    </w:rPr>
  </w:style>
  <w:style w:type="character" w:styleId="BookTitle">
    <w:name w:val="Book Title"/>
    <w:uiPriority w:val="33"/>
    <w:qFormat/>
    <w:rsid w:val="00DC7DC1"/>
    <w:rPr>
      <w:i/>
      <w:iCs/>
      <w:smallCaps/>
      <w:spacing w:val="5"/>
    </w:rPr>
  </w:style>
  <w:style w:type="paragraph" w:styleId="TOCHeading">
    <w:name w:val="TOC Heading"/>
    <w:basedOn w:val="Heading1"/>
    <w:next w:val="Normal"/>
    <w:uiPriority w:val="39"/>
    <w:semiHidden/>
    <w:unhideWhenUsed/>
    <w:qFormat/>
    <w:rsid w:val="00DC7DC1"/>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nl-NL" w:eastAsia="nl-NL"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sdException w:name="No Spacing" w:uiPriority="1" w:qFormat="1"/>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Normal">
    <w:name w:val="Normal"/>
    <w:qFormat/>
    <w:rsid w:val="00DC7DC1"/>
    <w:rPr>
      <w:rFonts w:eastAsiaTheme="minorEastAsia"/>
      <w:lang w:bidi="en-US"/>
    </w:rPr>
  </w:style>
  <w:style w:type="paragraph" w:styleId="Heading1">
    <w:name w:val="heading 1"/>
    <w:basedOn w:val="Normal"/>
    <w:next w:val="Normal"/>
    <w:link w:val="Heading1Char"/>
    <w:uiPriority w:val="9"/>
    <w:qFormat/>
    <w:rsid w:val="00DC7DC1"/>
    <w:pPr>
      <w:spacing w:before="480" w:after="60"/>
      <w:contextualSpacing/>
      <w:outlineLvl w:val="0"/>
    </w:pPr>
    <w:rPr>
      <w:b/>
      <w:bCs/>
      <w:sz w:val="28"/>
      <w:szCs w:val="28"/>
    </w:rPr>
  </w:style>
  <w:style w:type="paragraph" w:styleId="Heading2">
    <w:name w:val="heading 2"/>
    <w:basedOn w:val="Normal"/>
    <w:next w:val="Normal"/>
    <w:link w:val="Heading2Char"/>
    <w:uiPriority w:val="9"/>
    <w:unhideWhenUsed/>
    <w:qFormat/>
    <w:rsid w:val="00DC7DC1"/>
    <w:pPr>
      <w:spacing w:before="200" w:after="40"/>
      <w:outlineLvl w:val="1"/>
    </w:pPr>
    <w:rPr>
      <w:b/>
      <w:bCs/>
      <w:sz w:val="26"/>
      <w:szCs w:val="26"/>
    </w:rPr>
  </w:style>
  <w:style w:type="paragraph" w:styleId="Heading3">
    <w:name w:val="heading 3"/>
    <w:basedOn w:val="Normal"/>
    <w:next w:val="Normal"/>
    <w:link w:val="Heading3Char"/>
    <w:uiPriority w:val="9"/>
    <w:unhideWhenUsed/>
    <w:qFormat/>
    <w:rsid w:val="00DC7DC1"/>
    <w:pPr>
      <w:spacing w:before="200" w:after="30" w:line="271" w:lineRule="auto"/>
      <w:outlineLvl w:val="2"/>
    </w:pPr>
    <w:rPr>
      <w:b/>
      <w:bCs/>
    </w:rPr>
  </w:style>
  <w:style w:type="paragraph" w:styleId="Heading4">
    <w:name w:val="heading 4"/>
    <w:basedOn w:val="Normal"/>
    <w:next w:val="Normal"/>
    <w:link w:val="Heading4Char"/>
    <w:uiPriority w:val="9"/>
    <w:unhideWhenUsed/>
    <w:qFormat/>
    <w:rsid w:val="00DC7DC1"/>
    <w:pPr>
      <w:spacing w:before="200" w:after="20"/>
      <w:outlineLvl w:val="3"/>
    </w:pPr>
    <w:rPr>
      <w:b/>
      <w:bCs/>
      <w:i/>
      <w:iCs/>
    </w:rPr>
  </w:style>
  <w:style w:type="paragraph" w:styleId="Heading5">
    <w:name w:val="heading 5"/>
    <w:basedOn w:val="Normal"/>
    <w:next w:val="Normal"/>
    <w:link w:val="Heading5Char"/>
    <w:uiPriority w:val="9"/>
    <w:semiHidden/>
    <w:unhideWhenUsed/>
    <w:qFormat/>
    <w:rsid w:val="00DC7DC1"/>
    <w:pPr>
      <w:spacing w:before="200" w:after="10"/>
      <w:outlineLvl w:val="4"/>
    </w:pPr>
    <w:rPr>
      <w:b/>
      <w:bCs/>
      <w:color w:val="7F7F7F" w:themeColor="text1" w:themeTint="80"/>
    </w:rPr>
  </w:style>
  <w:style w:type="paragraph" w:styleId="Heading6">
    <w:name w:val="heading 6"/>
    <w:basedOn w:val="Normal"/>
    <w:next w:val="Normal"/>
    <w:link w:val="Heading6Char"/>
    <w:uiPriority w:val="9"/>
    <w:semiHidden/>
    <w:unhideWhenUsed/>
    <w:qFormat/>
    <w:rsid w:val="00DC7DC1"/>
    <w:pPr>
      <w:spacing w:after="0" w:line="271" w:lineRule="auto"/>
      <w:outlineLvl w:val="5"/>
    </w:pPr>
    <w:rPr>
      <w:b/>
      <w:bCs/>
      <w:i/>
      <w:iCs/>
      <w:color w:val="7F7F7F" w:themeColor="text1" w:themeTint="80"/>
    </w:rPr>
  </w:style>
  <w:style w:type="paragraph" w:styleId="Heading7">
    <w:name w:val="heading 7"/>
    <w:basedOn w:val="Normal"/>
    <w:next w:val="Normal"/>
    <w:link w:val="Heading7Char"/>
    <w:uiPriority w:val="9"/>
    <w:semiHidden/>
    <w:unhideWhenUsed/>
    <w:qFormat/>
    <w:rsid w:val="00DC7DC1"/>
    <w:pPr>
      <w:spacing w:after="0"/>
      <w:outlineLvl w:val="6"/>
    </w:pPr>
    <w:rPr>
      <w:i/>
      <w:iCs/>
    </w:rPr>
  </w:style>
  <w:style w:type="paragraph" w:styleId="Heading8">
    <w:name w:val="heading 8"/>
    <w:basedOn w:val="Normal"/>
    <w:next w:val="Normal"/>
    <w:link w:val="Heading8Char"/>
    <w:uiPriority w:val="9"/>
    <w:semiHidden/>
    <w:unhideWhenUsed/>
    <w:qFormat/>
    <w:rsid w:val="00DC7DC1"/>
    <w:pPr>
      <w:spacing w:after="0"/>
      <w:outlineLvl w:val="7"/>
    </w:pPr>
    <w:rPr>
      <w:sz w:val="20"/>
      <w:szCs w:val="20"/>
    </w:rPr>
  </w:style>
  <w:style w:type="paragraph" w:styleId="Heading9">
    <w:name w:val="heading 9"/>
    <w:basedOn w:val="Normal"/>
    <w:next w:val="Normal"/>
    <w:link w:val="Heading9Char"/>
    <w:uiPriority w:val="9"/>
    <w:semiHidden/>
    <w:unhideWhenUsed/>
    <w:qFormat/>
    <w:rsid w:val="00DC7DC1"/>
    <w:pPr>
      <w:spacing w:after="0"/>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DC7DC1"/>
    <w:rPr>
      <w:b/>
      <w:bCs/>
      <w:sz w:val="28"/>
      <w:szCs w:val="28"/>
    </w:rPr>
  </w:style>
  <w:style w:type="character" w:customStyle="1" w:styleId="Heading2Char">
    <w:name w:val="Heading 2 Char"/>
    <w:basedOn w:val="DefaultParagraphFont"/>
    <w:link w:val="Heading2"/>
    <w:uiPriority w:val="9"/>
    <w:rsid w:val="00DC7DC1"/>
    <w:rPr>
      <w:b/>
      <w:bCs/>
      <w:sz w:val="26"/>
      <w:szCs w:val="26"/>
    </w:rPr>
  </w:style>
  <w:style w:type="character" w:customStyle="1" w:styleId="Heading3Char">
    <w:name w:val="Heading 3 Char"/>
    <w:basedOn w:val="DefaultParagraphFont"/>
    <w:link w:val="Heading3"/>
    <w:uiPriority w:val="9"/>
    <w:rsid w:val="00DC7DC1"/>
    <w:rPr>
      <w:b/>
      <w:bCs/>
    </w:rPr>
  </w:style>
  <w:style w:type="character" w:customStyle="1" w:styleId="Heading4Char">
    <w:name w:val="Heading 4 Char"/>
    <w:basedOn w:val="DefaultParagraphFont"/>
    <w:link w:val="Heading4"/>
    <w:uiPriority w:val="9"/>
    <w:rsid w:val="00DC7DC1"/>
    <w:rPr>
      <w:b/>
      <w:bCs/>
      <w:i/>
      <w:iCs/>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DC7DC1"/>
    <w:pPr>
      <w:spacing w:after="600"/>
    </w:pPr>
    <w:rPr>
      <w:i/>
      <w:iCs/>
      <w:spacing w:val="13"/>
      <w:sz w:val="24"/>
      <w:szCs w:val="24"/>
    </w:rPr>
  </w:style>
  <w:style w:type="character" w:customStyle="1" w:styleId="SubtitleChar">
    <w:name w:val="Subtitle Char"/>
    <w:basedOn w:val="DefaultParagraphFont"/>
    <w:link w:val="Subtitle"/>
    <w:uiPriority w:val="11"/>
    <w:rsid w:val="00DC7DC1"/>
    <w:rPr>
      <w:i/>
      <w:iCs/>
      <w:spacing w:val="13"/>
      <w:sz w:val="24"/>
      <w:szCs w:val="24"/>
    </w:rPr>
  </w:style>
  <w:style w:type="paragraph" w:styleId="Title">
    <w:name w:val="Title"/>
    <w:basedOn w:val="Normal"/>
    <w:next w:val="Normal"/>
    <w:link w:val="TitleChar"/>
    <w:uiPriority w:val="10"/>
    <w:qFormat/>
    <w:rsid w:val="00DC7DC1"/>
    <w:pPr>
      <w:pBdr>
        <w:bottom w:val="single" w:sz="4" w:space="1" w:color="auto"/>
      </w:pBdr>
      <w:contextualSpacing/>
    </w:pPr>
    <w:rPr>
      <w:spacing w:val="5"/>
      <w:sz w:val="52"/>
      <w:szCs w:val="52"/>
    </w:rPr>
  </w:style>
  <w:style w:type="character" w:customStyle="1" w:styleId="TitleChar">
    <w:name w:val="Title Char"/>
    <w:basedOn w:val="DefaultParagraphFont"/>
    <w:link w:val="Title"/>
    <w:uiPriority w:val="10"/>
    <w:rsid w:val="00DC7DC1"/>
    <w:rPr>
      <w:spacing w:val="5"/>
      <w:sz w:val="52"/>
      <w:szCs w:val="52"/>
    </w:rPr>
  </w:style>
  <w:style w:type="character" w:styleId="Emphasis">
    <w:name w:val="Emphasis"/>
    <w:uiPriority w:val="20"/>
    <w:qFormat/>
    <w:rsid w:val="00DC7DC1"/>
    <w:rPr>
      <w:b/>
      <w:bCs/>
      <w:i/>
      <w:iCs/>
      <w:spacing w:val="10"/>
      <w:bdr w:val="none" w:sz="0" w:space="0" w:color="auto"/>
      <w:shd w:val="clear" w:color="auto" w:fill="auto"/>
    </w:rPr>
  </w:style>
  <w:style w:type="character" w:styleId="Hyperlink">
    <w:name w:val="Hyperlink"/>
    <w:basedOn w:val="DefaultParagraphFont"/>
    <w:uiPriority w:val="99"/>
    <w:unhideWhenUsed/>
    <w:rsid w:val="009A121A"/>
    <w:rPr>
      <w:color w:val="0000FF" w:themeColor="hyperlink"/>
      <w:u w:val="single"/>
    </w:rPr>
  </w:style>
  <w:style w:type="table" w:styleId="TableGrid">
    <w:name w:val="Table Grid"/>
    <w:basedOn w:val="TableNormal"/>
    <w:uiPriority w:val="59"/>
    <w:rsid w:val="009A121A"/>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ocDefaults">
    <w:name w:val="DocDefaults"/>
    <w:rsid w:val="009A121A"/>
    <w:rPr>
      <w:rFonts w:eastAsiaTheme="minorHAnsi"/>
    </w:rPr>
  </w:style>
  <w:style w:type="paragraph" w:styleId="ListParagraph">
    <w:name w:val="List Paragraph"/>
    <w:basedOn w:val="Normal"/>
    <w:uiPriority w:val="34"/>
    <w:qFormat/>
    <w:rsid w:val="00DC7DC1"/>
    <w:pPr>
      <w:ind w:left="720"/>
      <w:contextualSpacing/>
    </w:pPr>
  </w:style>
  <w:style w:type="paragraph" w:styleId="TOC1">
    <w:name w:val="toc 1"/>
    <w:basedOn w:val="Normal"/>
    <w:next w:val="Normal"/>
    <w:autoRedefine/>
    <w:uiPriority w:val="39"/>
    <w:unhideWhenUsed/>
    <w:rsid w:val="00DC7DC1"/>
    <w:pPr>
      <w:spacing w:after="100"/>
    </w:pPr>
  </w:style>
  <w:style w:type="paragraph" w:styleId="TOC2">
    <w:name w:val="toc 2"/>
    <w:basedOn w:val="Normal"/>
    <w:next w:val="Normal"/>
    <w:autoRedefine/>
    <w:uiPriority w:val="39"/>
    <w:unhideWhenUsed/>
    <w:rsid w:val="00DC7DC1"/>
    <w:pPr>
      <w:spacing w:after="100"/>
      <w:ind w:left="220"/>
    </w:pPr>
  </w:style>
  <w:style w:type="paragraph" w:styleId="BalloonText">
    <w:name w:val="Balloon Text"/>
    <w:basedOn w:val="Normal"/>
    <w:link w:val="BalloonTextChar"/>
    <w:uiPriority w:val="99"/>
    <w:semiHidden/>
    <w:unhideWhenUsed/>
    <w:rsid w:val="00DC7DC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DC1"/>
    <w:rPr>
      <w:rFonts w:ascii="Tahoma" w:hAnsi="Tahoma" w:cs="Tahoma"/>
      <w:sz w:val="16"/>
      <w:szCs w:val="16"/>
    </w:rPr>
  </w:style>
  <w:style w:type="character" w:customStyle="1" w:styleId="Heading5Char">
    <w:name w:val="Heading 5 Char"/>
    <w:basedOn w:val="DefaultParagraphFont"/>
    <w:link w:val="Heading5"/>
    <w:uiPriority w:val="9"/>
    <w:semiHidden/>
    <w:rsid w:val="00DC7DC1"/>
    <w:rPr>
      <w:b/>
      <w:bCs/>
      <w:color w:val="7F7F7F" w:themeColor="text1" w:themeTint="80"/>
    </w:rPr>
  </w:style>
  <w:style w:type="character" w:customStyle="1" w:styleId="Heading6Char">
    <w:name w:val="Heading 6 Char"/>
    <w:basedOn w:val="DefaultParagraphFont"/>
    <w:link w:val="Heading6"/>
    <w:uiPriority w:val="9"/>
    <w:semiHidden/>
    <w:rsid w:val="00DC7DC1"/>
    <w:rPr>
      <w:b/>
      <w:bCs/>
      <w:i/>
      <w:iCs/>
      <w:color w:val="7F7F7F" w:themeColor="text1" w:themeTint="80"/>
    </w:rPr>
  </w:style>
  <w:style w:type="character" w:customStyle="1" w:styleId="Heading7Char">
    <w:name w:val="Heading 7 Char"/>
    <w:basedOn w:val="DefaultParagraphFont"/>
    <w:link w:val="Heading7"/>
    <w:uiPriority w:val="9"/>
    <w:semiHidden/>
    <w:rsid w:val="00DC7DC1"/>
    <w:rPr>
      <w:i/>
      <w:iCs/>
    </w:rPr>
  </w:style>
  <w:style w:type="character" w:customStyle="1" w:styleId="Heading8Char">
    <w:name w:val="Heading 8 Char"/>
    <w:basedOn w:val="DefaultParagraphFont"/>
    <w:link w:val="Heading8"/>
    <w:uiPriority w:val="9"/>
    <w:semiHidden/>
    <w:rsid w:val="00DC7DC1"/>
    <w:rPr>
      <w:sz w:val="20"/>
      <w:szCs w:val="20"/>
    </w:rPr>
  </w:style>
  <w:style w:type="character" w:customStyle="1" w:styleId="Heading9Char">
    <w:name w:val="Heading 9 Char"/>
    <w:basedOn w:val="DefaultParagraphFont"/>
    <w:link w:val="Heading9"/>
    <w:uiPriority w:val="9"/>
    <w:semiHidden/>
    <w:rsid w:val="00DC7DC1"/>
    <w:rPr>
      <w:i/>
      <w:iCs/>
      <w:spacing w:val="5"/>
      <w:sz w:val="20"/>
      <w:szCs w:val="20"/>
    </w:rPr>
  </w:style>
  <w:style w:type="character" w:styleId="Strong">
    <w:name w:val="Strong"/>
    <w:uiPriority w:val="22"/>
    <w:qFormat/>
    <w:rsid w:val="00DC7DC1"/>
    <w:rPr>
      <w:b/>
      <w:bCs/>
    </w:rPr>
  </w:style>
  <w:style w:type="paragraph" w:styleId="NoSpacing">
    <w:name w:val="No Spacing"/>
    <w:basedOn w:val="Normal"/>
    <w:uiPriority w:val="1"/>
    <w:qFormat/>
    <w:rsid w:val="00DC7DC1"/>
    <w:pPr>
      <w:spacing w:after="0"/>
    </w:pPr>
  </w:style>
  <w:style w:type="paragraph" w:styleId="Quote">
    <w:name w:val="Quote"/>
    <w:basedOn w:val="Normal"/>
    <w:next w:val="Normal"/>
    <w:link w:val="QuoteChar"/>
    <w:uiPriority w:val="29"/>
    <w:qFormat/>
    <w:rsid w:val="00DC7DC1"/>
    <w:pPr>
      <w:spacing w:before="200" w:after="0"/>
      <w:ind w:left="360" w:right="360"/>
    </w:pPr>
    <w:rPr>
      <w:i/>
      <w:iCs/>
    </w:rPr>
  </w:style>
  <w:style w:type="character" w:customStyle="1" w:styleId="QuoteChar">
    <w:name w:val="Quote Char"/>
    <w:basedOn w:val="DefaultParagraphFont"/>
    <w:link w:val="Quote"/>
    <w:uiPriority w:val="29"/>
    <w:rsid w:val="00DC7DC1"/>
    <w:rPr>
      <w:i/>
      <w:iCs/>
    </w:rPr>
  </w:style>
  <w:style w:type="paragraph" w:styleId="IntenseQuote">
    <w:name w:val="Intense Quote"/>
    <w:basedOn w:val="Normal"/>
    <w:next w:val="Normal"/>
    <w:link w:val="IntenseQuoteChar"/>
    <w:uiPriority w:val="30"/>
    <w:qFormat/>
    <w:rsid w:val="00DC7DC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C7DC1"/>
    <w:rPr>
      <w:b/>
      <w:bCs/>
      <w:i/>
      <w:iCs/>
    </w:rPr>
  </w:style>
  <w:style w:type="character" w:styleId="SubtleEmphasis">
    <w:name w:val="Subtle Emphasis"/>
    <w:uiPriority w:val="19"/>
    <w:qFormat/>
    <w:rsid w:val="00DC7DC1"/>
    <w:rPr>
      <w:i/>
      <w:iCs/>
    </w:rPr>
  </w:style>
  <w:style w:type="character" w:styleId="IntenseEmphasis">
    <w:name w:val="Intense Emphasis"/>
    <w:uiPriority w:val="21"/>
    <w:qFormat/>
    <w:rsid w:val="00DC7DC1"/>
    <w:rPr>
      <w:b/>
      <w:bCs/>
    </w:rPr>
  </w:style>
  <w:style w:type="character" w:styleId="SubtleReference">
    <w:name w:val="Subtle Reference"/>
    <w:uiPriority w:val="31"/>
    <w:qFormat/>
    <w:rsid w:val="00DC7DC1"/>
    <w:rPr>
      <w:smallCaps/>
    </w:rPr>
  </w:style>
  <w:style w:type="character" w:styleId="IntenseReference">
    <w:name w:val="Intense Reference"/>
    <w:uiPriority w:val="32"/>
    <w:qFormat/>
    <w:rsid w:val="00DC7DC1"/>
    <w:rPr>
      <w:smallCaps/>
      <w:spacing w:val="5"/>
      <w:u w:val="single"/>
    </w:rPr>
  </w:style>
  <w:style w:type="character" w:styleId="BookTitle">
    <w:name w:val="Book Title"/>
    <w:uiPriority w:val="33"/>
    <w:qFormat/>
    <w:rsid w:val="00DC7DC1"/>
    <w:rPr>
      <w:i/>
      <w:iCs/>
      <w:smallCaps/>
      <w:spacing w:val="5"/>
    </w:rPr>
  </w:style>
  <w:style w:type="paragraph" w:styleId="TOCHeading">
    <w:name w:val="TOC Heading"/>
    <w:basedOn w:val="Heading1"/>
    <w:next w:val="Normal"/>
    <w:uiPriority w:val="39"/>
    <w:semiHidden/>
    <w:unhideWhenUsed/>
    <w:qFormat/>
    <w:rsid w:val="00DC7DC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1854</Words>
  <Characters>10197</Characters>
  <Application>Microsoft Office Word</Application>
  <DocSecurity>0</DocSecurity>
  <Lines>84</Lines>
  <Paragraphs>24</Paragraphs>
  <ScaleCrop>false</ScaleCrop>
  <Company>Hewlett-Packard Company</Company>
  <LinksUpToDate>false</LinksUpToDate>
  <CharactersWithSpaces>12027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CWReport</dc:title>
  <dc:creator>CompassReport v1.5.2.552 (build at: 2015-08-28 10:53)</dc:creator>
  <dc:description>Report generated by CompassReport v1.5.2.552 (build at: 2015-08-28 10:53)</dc:description>
  <cp:lastModifiedBy>Joeri Cohen</cp:lastModifiedBy>
  <cp:revision>2</cp:revision>
  <dcterms:created xsi:type="dcterms:W3CDTF">2016-09-13T09:51:00Z</dcterms:created>
  <dcterms:modified xsi:type="dcterms:W3CDTF">2016-09-13T09:51:00Z</dcterms:modified>
</cp:coreProperties>
</file>